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570" w:rsidRPr="00982236" w:rsidRDefault="00F06570" w:rsidP="00982236">
      <w:pPr>
        <w:spacing w:before="100" w:beforeAutospacing="1" w:after="100" w:afterAutospacing="1" w:line="240" w:lineRule="auto"/>
        <w:jc w:val="center"/>
        <w:outlineLvl w:val="1"/>
        <w:rPr>
          <w:rFonts w:ascii="Verdana" w:eastAsia="Times New Roman" w:hAnsi="Verdana"/>
          <w:b/>
          <w:bCs/>
          <w:i/>
          <w:color w:val="00B0F0"/>
          <w:sz w:val="44"/>
          <w:szCs w:val="44"/>
          <w:lang w:eastAsia="ru-RU"/>
        </w:rPr>
      </w:pPr>
      <w:r w:rsidRPr="00F06570">
        <w:rPr>
          <w:rFonts w:ascii="Verdana" w:eastAsia="Times New Roman" w:hAnsi="Verdana"/>
          <w:b/>
          <w:bCs/>
          <w:i/>
          <w:color w:val="00B0F0"/>
          <w:sz w:val="44"/>
          <w:szCs w:val="44"/>
          <w:lang w:eastAsia="ru-RU"/>
        </w:rPr>
        <w:t>Развитие речи ребёнка до рождения и в раннем возрасте.</w:t>
      </w:r>
      <w:r w:rsidR="00610B6C">
        <w:rPr>
          <w:rFonts w:ascii="Verdana" w:eastAsia="Times New Roman" w:hAnsi="Verdana"/>
          <w:b/>
          <w:bCs/>
          <w:i/>
          <w:color w:val="00B0F0"/>
          <w:sz w:val="44"/>
          <w:szCs w:val="44"/>
          <w:lang w:eastAsia="ru-RU"/>
        </w:rPr>
        <w:t xml:space="preserve"> </w:t>
      </w:r>
      <w:r w:rsidRPr="00F06570">
        <w:rPr>
          <w:rFonts w:ascii="Verdana" w:eastAsia="Times New Roman" w:hAnsi="Verdana"/>
          <w:b/>
          <w:bCs/>
          <w:i/>
          <w:color w:val="00B0F0"/>
          <w:sz w:val="44"/>
          <w:szCs w:val="44"/>
          <w:lang w:eastAsia="ru-RU"/>
        </w:rPr>
        <w:t>Советы родителям.</w:t>
      </w:r>
    </w:p>
    <w:p w:rsidR="001630A1" w:rsidRPr="00F06570" w:rsidRDefault="001630A1" w:rsidP="00604C2F">
      <w:pPr>
        <w:spacing w:before="100" w:beforeAutospacing="1" w:after="100" w:afterAutospacing="1" w:line="240" w:lineRule="auto"/>
        <w:jc w:val="center"/>
        <w:outlineLvl w:val="1"/>
        <w:rPr>
          <w:rFonts w:asciiTheme="minorHAnsi" w:eastAsia="Times New Roman" w:hAnsiTheme="minorHAnsi"/>
          <w:b/>
          <w:bCs/>
          <w:color w:val="FF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60627" cy="3442712"/>
            <wp:effectExtent l="19050" t="0" r="1923" b="0"/>
            <wp:docPr id="6" name="Рисунок 6" descr="http://www.tiras-foto.ru/katalog/107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iras-foto.ru/katalog/1070_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07" cy="3444833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DB25AB"/>
          <w:sz w:val="36"/>
          <w:szCs w:val="36"/>
          <w:lang w:eastAsia="ru-RU"/>
        </w:rPr>
      </w:pPr>
      <w:r w:rsidRPr="00F06570">
        <w:rPr>
          <w:rFonts w:ascii="Times" w:eastAsia="Times New Roman" w:hAnsi="Times" w:cs="Times"/>
          <w:b/>
          <w:bCs/>
          <w:i/>
          <w:iCs/>
          <w:color w:val="00B0F0"/>
          <w:sz w:val="36"/>
          <w:szCs w:val="36"/>
          <w:lang w:eastAsia="ru-RU"/>
        </w:rPr>
        <w:t>Совет №1.</w:t>
      </w:r>
      <w:r w:rsidRPr="00F06570">
        <w:rPr>
          <w:rFonts w:ascii="Times" w:eastAsia="Times New Roman" w:hAnsi="Times" w:cs="Times"/>
          <w:b/>
          <w:bCs/>
          <w:i/>
          <w:iCs/>
          <w:color w:val="DB25AB"/>
          <w:sz w:val="36"/>
          <w:szCs w:val="36"/>
          <w:lang w:eastAsia="ru-RU"/>
        </w:rPr>
        <w:t xml:space="preserve"> Позаботьтесь о развитии речи ребёнка ещё до его рождения.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Речь начинает формироваться задолго до появления первых слов. Большое значение имеет генетическая предрасположенность.</w:t>
      </w:r>
    </w:p>
    <w:p w:rsidR="00F06570" w:rsidRPr="00F06570" w:rsidRDefault="00F06570" w:rsidP="00F0657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570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Сейчас есть возможность в период планирования беременности пройти обследование и определить вероятность генетических отклонений будущего малыша. Предупреждён – значит вооружён. В этом случае родители смогут более внимательно относиться к процессу развития ребёнка, будут знать, как вести себя в сложных ситуациях, и при необходимости своевременно обратятся за помощью к специалисту.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Не последнюю роль в процессе формирования речи играет и то, как протекала беременность. Речь – высшая психическая функция, поэтому важен период внутриутробного развития ребёнка. Токсикоз, низкий уровень гемоглобина, проблемы с давлением, вирусные и эндокринные заболевания, травмы, угроза выкидыша – всё это возможные причины задержки речи будущего ребёнка. В 15 недель он совершает хватательные движения, в 24 – начинает реагировать на звук. После 28 недель беременности мама постоянно ощущает движения малыша. В третьем триместре у ребёнка уже наблюдаются разные мимические движения – он морщится, улыбается, поднимает бровки. Если этого не происходит – можно </w:t>
      </w: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lastRenderedPageBreak/>
        <w:t xml:space="preserve">диагностировать задержку психического развития и вероятные речевые проблемы в будущем. Доказано, что ребёнок чувствует настроение мамы, вместе с ней переживает все эмоции. Страх, огорчение, уныние плохо сказываются на формировании его психики. Поэтому женщина в период беременности должна получать только положительные эмоции. Специалисты предлагают различные варианты внутриутробного развития детей: </w:t>
      </w:r>
      <w:proofErr w:type="spell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звукотерапия</w:t>
      </w:r>
      <w:proofErr w:type="spell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, прослушивание классической музыки. Ребёнок хорошо развивается, если родители до его появления на свет обращаются к нему, разговаривают, читают, напевают любимые мелодии.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bCs/>
          <w:i/>
          <w:iCs/>
          <w:color w:val="DB25AB"/>
          <w:sz w:val="36"/>
          <w:szCs w:val="36"/>
          <w:lang w:eastAsia="ru-RU"/>
        </w:rPr>
      </w:pPr>
      <w:r w:rsidRPr="00F06570">
        <w:rPr>
          <w:rFonts w:ascii="Times" w:eastAsia="Times New Roman" w:hAnsi="Times" w:cs="Times"/>
          <w:b/>
          <w:bCs/>
          <w:i/>
          <w:iCs/>
          <w:color w:val="00B0F0"/>
          <w:sz w:val="36"/>
          <w:szCs w:val="36"/>
          <w:lang w:eastAsia="ru-RU"/>
        </w:rPr>
        <w:t>Совет №2.</w:t>
      </w:r>
      <w:r w:rsidRPr="00F06570">
        <w:rPr>
          <w:rFonts w:ascii="Times" w:eastAsia="Times New Roman" w:hAnsi="Times" w:cs="Times"/>
          <w:b/>
          <w:bCs/>
          <w:i/>
          <w:iCs/>
          <w:color w:val="FFC000"/>
          <w:sz w:val="36"/>
          <w:szCs w:val="36"/>
          <w:lang w:eastAsia="ru-RU"/>
        </w:rPr>
        <w:t xml:space="preserve"> </w:t>
      </w:r>
      <w:proofErr w:type="spellStart"/>
      <w:r w:rsidRPr="00F06570">
        <w:rPr>
          <w:rFonts w:ascii="Times" w:eastAsia="Times New Roman" w:hAnsi="Times" w:cs="Times"/>
          <w:b/>
          <w:bCs/>
          <w:i/>
          <w:iCs/>
          <w:color w:val="DB25AB"/>
          <w:sz w:val="36"/>
          <w:szCs w:val="36"/>
          <w:lang w:eastAsia="ru-RU"/>
        </w:rPr>
        <w:t>Предречевой</w:t>
      </w:r>
      <w:proofErr w:type="spellEnd"/>
      <w:r w:rsidRPr="00F06570">
        <w:rPr>
          <w:rFonts w:ascii="Times" w:eastAsia="Times New Roman" w:hAnsi="Times" w:cs="Times"/>
          <w:b/>
          <w:bCs/>
          <w:i/>
          <w:iCs/>
          <w:color w:val="DB25AB"/>
          <w:sz w:val="36"/>
          <w:szCs w:val="36"/>
          <w:lang w:eastAsia="ru-RU"/>
        </w:rPr>
        <w:t xml:space="preserve"> период – показатель того, как будет развиваться речь.</w:t>
      </w:r>
    </w:p>
    <w:p w:rsidR="00F06570" w:rsidRPr="00F06570" w:rsidRDefault="001630A1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14952</wp:posOffset>
            </wp:positionH>
            <wp:positionV relativeFrom="paragraph">
              <wp:posOffset>-4098</wp:posOffset>
            </wp:positionV>
            <wp:extent cx="4373437" cy="2915729"/>
            <wp:effectExtent l="19050" t="0" r="8063" b="360871"/>
            <wp:wrapTight wrapText="bothSides">
              <wp:wrapPolygon edited="0">
                <wp:start x="9220" y="0"/>
                <wp:lineTo x="7809" y="141"/>
                <wp:lineTo x="3858" y="1835"/>
                <wp:lineTo x="3199" y="2822"/>
                <wp:lineTo x="1694" y="4375"/>
                <wp:lineTo x="565" y="6774"/>
                <wp:lineTo x="-94" y="9032"/>
                <wp:lineTo x="94" y="13548"/>
                <wp:lineTo x="941" y="15806"/>
                <wp:lineTo x="2634" y="18205"/>
                <wp:lineTo x="5175" y="20322"/>
                <wp:lineTo x="6116" y="24273"/>
                <wp:lineTo x="6492" y="24273"/>
                <wp:lineTo x="6586" y="24273"/>
                <wp:lineTo x="8374" y="22721"/>
                <wp:lineTo x="9126" y="22580"/>
                <wp:lineTo x="15995" y="20604"/>
                <wp:lineTo x="16277" y="20322"/>
                <wp:lineTo x="19005" y="18205"/>
                <wp:lineTo x="19099" y="18064"/>
                <wp:lineTo x="20511" y="15947"/>
                <wp:lineTo x="20605" y="15806"/>
                <wp:lineTo x="21452" y="13689"/>
                <wp:lineTo x="21452" y="13548"/>
                <wp:lineTo x="21640" y="11713"/>
                <wp:lineTo x="21640" y="9032"/>
                <wp:lineTo x="21075" y="6915"/>
                <wp:lineTo x="21075" y="6774"/>
                <wp:lineTo x="19946" y="4516"/>
                <wp:lineTo x="18347" y="2822"/>
                <wp:lineTo x="17782" y="1835"/>
                <wp:lineTo x="13831" y="141"/>
                <wp:lineTo x="12419" y="0"/>
                <wp:lineTo x="9220" y="0"/>
              </wp:wrapPolygon>
            </wp:wrapTight>
            <wp:docPr id="3" name="Рисунок 3" descr="http://www.medweb.ru/upload/articles/photo_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edweb.ru/upload/articles/photo_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437" cy="2915729"/>
                    </a:xfrm>
                    <a:prstGeom prst="wedgeEllipse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570"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Первый крик ребёнка после рождения – важная характеристика его здоровья и одно из первых проявлений </w:t>
      </w:r>
      <w:proofErr w:type="spellStart"/>
      <w:r w:rsidR="00F06570"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доречевого</w:t>
      </w:r>
      <w:proofErr w:type="spellEnd"/>
      <w:r w:rsidR="00F06570"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развития. Потом при осмотре новорождённого специалист обращает внимание на его лицо. Если оно анемично (неподвижно), это может быть связано с психическими нарушениями.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Важная функция </w:t>
      </w:r>
      <w:proofErr w:type="spell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предречевого</w:t>
      </w:r>
      <w:proofErr w:type="spell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периода – грудное кормление. Мама должна обратить внимание, как ребёнок берёт грудь, активно ли сосёт молоко, фиксирует ли на маме взгляд, начинает ли улыбаться с 2 месяцев? Если этого не происходит – есть повод обратиться к врачу.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В 2-4 месяца малыш </w:t>
      </w:r>
      <w:proofErr w:type="gram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пытается</w:t>
      </w:r>
      <w:proofErr w:type="gram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произносит короткие звуки – появляется </w:t>
      </w:r>
      <w:proofErr w:type="spell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гуканье</w:t>
      </w:r>
      <w:proofErr w:type="spell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, потом </w:t>
      </w:r>
      <w:proofErr w:type="spell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гуление</w:t>
      </w:r>
      <w:proofErr w:type="spell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. Если к 5-6 месяцам </w:t>
      </w:r>
      <w:proofErr w:type="spell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гуление</w:t>
      </w:r>
      <w:proofErr w:type="spell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не развивается и утихает, это свидетельствует о нарушениях, которые могут привести к речевым патологиям.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Родители не всегда знают, какие признаки указывают на отклонения в развитии ребёнка, или не замечают их. Для профилактики нужно посетить детского невролога в 3, 6, 9 и 12 месяцев.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Проблемы с речью влекут за собой коммуникативные нарушения. Их поможет откорректировать детский психиатр, но некоторые родители избегают показывать ребёнка этому специалисту. Если у малыша проблемы с речью, </w:t>
      </w:r>
      <w:proofErr w:type="gram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значит</w:t>
      </w:r>
      <w:proofErr w:type="gram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у него есть нарушения и других функций высшей нервной деятельности. Развитие речи взаимосвязано с развитием внимания, памяти, психомоторной координации, </w:t>
      </w: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lastRenderedPageBreak/>
        <w:t>гнозиса (способность распознавать на ощупь поверхность материала), праксиса (целенаправленная двигательная активность).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bCs/>
          <w:i/>
          <w:iCs/>
          <w:color w:val="DB25AB"/>
          <w:sz w:val="36"/>
          <w:szCs w:val="36"/>
          <w:lang w:eastAsia="ru-RU"/>
        </w:rPr>
      </w:pPr>
      <w:r w:rsidRPr="00F06570">
        <w:rPr>
          <w:rFonts w:ascii="Times" w:eastAsia="Times New Roman" w:hAnsi="Times" w:cs="Times"/>
          <w:b/>
          <w:bCs/>
          <w:i/>
          <w:iCs/>
          <w:color w:val="00B0F0"/>
          <w:sz w:val="36"/>
          <w:szCs w:val="36"/>
          <w:lang w:eastAsia="ru-RU"/>
        </w:rPr>
        <w:t>Совет №3.</w:t>
      </w:r>
      <w:r w:rsidRPr="00F06570">
        <w:rPr>
          <w:rFonts w:ascii="Times" w:eastAsia="Times New Roman" w:hAnsi="Times" w:cs="Times"/>
          <w:b/>
          <w:bCs/>
          <w:i/>
          <w:iCs/>
          <w:color w:val="FFC000"/>
          <w:sz w:val="36"/>
          <w:szCs w:val="36"/>
          <w:lang w:eastAsia="ru-RU"/>
        </w:rPr>
        <w:t xml:space="preserve"> </w:t>
      </w:r>
      <w:r w:rsidRPr="00F06570">
        <w:rPr>
          <w:rFonts w:ascii="Times" w:eastAsia="Times New Roman" w:hAnsi="Times" w:cs="Times"/>
          <w:b/>
          <w:bCs/>
          <w:i/>
          <w:iCs/>
          <w:color w:val="DB25AB"/>
          <w:sz w:val="36"/>
          <w:szCs w:val="36"/>
          <w:lang w:eastAsia="ru-RU"/>
        </w:rPr>
        <w:t>Поведение ребёнка может рассказать о нарушениях в развитии речи.</w:t>
      </w:r>
      <w:r w:rsidR="00982236" w:rsidRPr="00982236">
        <w:t xml:space="preserve"> </w:t>
      </w:r>
      <w:r w:rsidR="00982236">
        <w:rPr>
          <w:noProof/>
          <w:lang w:eastAsia="ru-RU"/>
        </w:rPr>
        <w:drawing>
          <wp:inline distT="0" distB="0" distL="0" distR="0">
            <wp:extent cx="4552950" cy="3399228"/>
            <wp:effectExtent l="19050" t="0" r="0" b="0"/>
            <wp:docPr id="43" name="Рисунок 43" descr="http://goomoo.ru/wp-content/uploads/2016/10/1475557493_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oomoo.ru/wp-content/uploads/2016/10/1475557493_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072" cy="3401559"/>
                    </a:xfrm>
                    <a:prstGeom prst="cloud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То, как развивается ребёнок до 3 лет, очень важно. Бывает, что родители игнорируют какие-то отклонения, надеются, что всё само собой нормализуется, и обращаются к специалистам перед школой. Упущенное время наверстать сложно. Задержка в развитии ребёнка отразится на его взрослой жизни. Могут возникнуть проблемы межличностного общения, карьерного роста, социальной адаптации. Любая речевая проблема меняет поведение человека, его эмоциональные реакции, отношения с внешним миром. Если у ребёнка нарушена речевая функция, ему трудно выразить свои просьбы, мысли. Он начинает нервничать, нарушается поведение, следующий этап – проявление агрессии.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bCs/>
          <w:i/>
          <w:iCs/>
          <w:color w:val="DB25AB"/>
          <w:sz w:val="36"/>
          <w:szCs w:val="36"/>
          <w:lang w:eastAsia="ru-RU"/>
        </w:rPr>
      </w:pPr>
      <w:r w:rsidRPr="00F06570">
        <w:rPr>
          <w:rFonts w:ascii="Times" w:eastAsia="Times New Roman" w:hAnsi="Times" w:cs="Times"/>
          <w:b/>
          <w:bCs/>
          <w:i/>
          <w:iCs/>
          <w:color w:val="00B0F0"/>
          <w:sz w:val="36"/>
          <w:szCs w:val="36"/>
          <w:lang w:eastAsia="ru-RU"/>
        </w:rPr>
        <w:t>Совет №4.</w:t>
      </w:r>
      <w:r w:rsidRPr="00F06570">
        <w:rPr>
          <w:rFonts w:ascii="Times" w:eastAsia="Times New Roman" w:hAnsi="Times" w:cs="Times"/>
          <w:b/>
          <w:bCs/>
          <w:i/>
          <w:iCs/>
          <w:color w:val="FFC000"/>
          <w:sz w:val="36"/>
          <w:szCs w:val="36"/>
          <w:lang w:eastAsia="ru-RU"/>
        </w:rPr>
        <w:t xml:space="preserve"> </w:t>
      </w:r>
      <w:r w:rsidRPr="00F06570">
        <w:rPr>
          <w:rFonts w:ascii="Times" w:eastAsia="Times New Roman" w:hAnsi="Times" w:cs="Times"/>
          <w:b/>
          <w:bCs/>
          <w:i/>
          <w:iCs/>
          <w:color w:val="DB25AB"/>
          <w:sz w:val="36"/>
          <w:szCs w:val="36"/>
          <w:lang w:eastAsia="ru-RU"/>
        </w:rPr>
        <w:t>Чтобы исправить речь, нужно найти истинные причины её нарушения.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Все нарушения речи можно разделить на четыре основных вида. Нарушение звукопроизношения, нарушение ритма и темпа речи, расстройства речи, связанные с нарушением слуха, недоразвитие речи или утрата раннее имевшейся речи. Наиболее распространённое – </w:t>
      </w:r>
      <w:proofErr w:type="spell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дислалия</w:t>
      </w:r>
      <w:proofErr w:type="spell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, нарушение звукопроизношения. Малыш пропускает некоторые звуки в словах или неправильно их произносит. Если рассматривать простые случаи, проблема может быть обусловлена снижением слуха, анатомическими дефектами органов артикуляции (неправильное строение зубов, дефекты прикуса, укороченная уздечка, форам языка). В этом случае нужна консультация хирурга, </w:t>
      </w:r>
      <w:proofErr w:type="spell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ортодонта</w:t>
      </w:r>
      <w:proofErr w:type="spell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. </w:t>
      </w:r>
      <w:proofErr w:type="spell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Дислалия</w:t>
      </w:r>
      <w:proofErr w:type="spell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развивается и при общении с другими </w:t>
      </w: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lastRenderedPageBreak/>
        <w:t>детьми, у которых не сформировано правильное звукопроизношение. Ещё одна причина - нахождение малыша в двуязычной семье.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Корректируется нарушение обучением ребёнка слушать звуки, активным общением, развитием мелкой моторики и гимнастикой для укрепления мышц языка. Некоторых родителей беспокоит носовой оттенок речи малыша (гнусавость). Причинами могут быть наследственность, перенесённые мамой вирусные заболевания в период беременности, конта</w:t>
      </w:r>
      <w:proofErr w:type="gram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кт с вр</w:t>
      </w:r>
      <w:proofErr w:type="gram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едными веществами и перенасыщение детского организма витамином А. В раннем возрасте коррекцию этой проблемы проводят хирургическим методом.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Наиболее часто встречающийся вид нарушения ритма и темпа речи в раннем возрасте – заикание. В основе его лежит перевозбуждение речевых зон мозга. Родители </w:t>
      </w:r>
      <w:proofErr w:type="gram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требуют от ребёнка произносит</w:t>
      </w:r>
      <w:proofErr w:type="gram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сложные слова, перегружают его занятиями, ругают за ошибки. Нервозная обстановка, семейные проблемы, постоянно спешащие, ругающиеся взрослые - причины, которые могут спровоцировать заикание. Для восстановления нормальной речи ребёнка можно на 7-10 дней ввести “режим молчания”. Постараться исключить все виды эмоционального воздействия на малыша. До минимума сократить с ним разговоры, при необходимости общаться шёпотом, для досуга использовать спокойные игры. В лёгких случаях этого достаточно. Если не помогло – стоит обращаться за помощью к неврологу. После лечения надо развивать ребёнка по щадящему режиму, чтобы заикание не возобновилось.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Проблемы с формированием речевой функции могут возникнуть из-за нарушений слуха. Проверить слух малыша можно в домашних условиях. Нужно отойти на 5-6 метров (ребёнок стоит к вам спиной) и произнести шёпотом хорошо знакомые слова. Ребёнок с полноценным слухом должен всё услышать. При отрицательном результате желательно обратиться к отоларингологу. Бывает, что речь ребёнка сформирована, но оказалась утрачена из-за очагового поражения речевых зон. Даже тяжёлая форма этого нарушения поддаётся лечению при устранении основной причины. Главное – своевременно показаться врачу.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bCs/>
          <w:i/>
          <w:iCs/>
          <w:color w:val="DB25AB"/>
          <w:sz w:val="36"/>
          <w:szCs w:val="36"/>
          <w:lang w:eastAsia="ru-RU"/>
        </w:rPr>
      </w:pPr>
      <w:r w:rsidRPr="00F06570">
        <w:rPr>
          <w:rFonts w:ascii="Times" w:eastAsia="Times New Roman" w:hAnsi="Times" w:cs="Times"/>
          <w:b/>
          <w:bCs/>
          <w:i/>
          <w:iCs/>
          <w:color w:val="00B0F0"/>
          <w:sz w:val="36"/>
          <w:szCs w:val="36"/>
          <w:lang w:eastAsia="ru-RU"/>
        </w:rPr>
        <w:t>Совет №5.</w:t>
      </w:r>
      <w:r w:rsidRPr="00F06570">
        <w:rPr>
          <w:rFonts w:ascii="Times" w:eastAsia="Times New Roman" w:hAnsi="Times" w:cs="Times"/>
          <w:b/>
          <w:bCs/>
          <w:i/>
          <w:iCs/>
          <w:color w:val="FFC000"/>
          <w:sz w:val="36"/>
          <w:szCs w:val="36"/>
          <w:lang w:eastAsia="ru-RU"/>
        </w:rPr>
        <w:t xml:space="preserve"> </w:t>
      </w:r>
      <w:r w:rsidRPr="00F06570">
        <w:rPr>
          <w:rFonts w:ascii="Times" w:eastAsia="Times New Roman" w:hAnsi="Times" w:cs="Times"/>
          <w:b/>
          <w:bCs/>
          <w:i/>
          <w:iCs/>
          <w:color w:val="DB25AB"/>
          <w:sz w:val="36"/>
          <w:szCs w:val="36"/>
          <w:lang w:eastAsia="ru-RU"/>
        </w:rPr>
        <w:t>Мальчиков и девочек, левшей и правшей учат говорить по-разному.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По статистике, у мальчиков позже начинает развиваться речь, чем у девочек.</w:t>
      </w:r>
    </w:p>
    <w:p w:rsidR="00F06570" w:rsidRPr="00F06570" w:rsidRDefault="00F06570" w:rsidP="00F0657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570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Одна из причин кроется в физиологии. Морфологическое созревание головного мозга у девочек происходит быстрее. Это влияет на рост словарного запаса. Девочки стараются говорить правильно, как взрослые, но позже мальчиков осваивают фразовую речь. У последних развитие слов направлено на действие, у девочек – на предметы. Простой пример. Ребёнок хочет мячик: мальчик будет требовать – “Дай!”, девочка попросит – “Мячик”. Взрослым желательно знать и особенности развития речи у левшей и правшей. Многие родители пытаются переучивать детей. У одних это получается, другие наносят большой </w:t>
      </w:r>
      <w:proofErr w:type="gramStart"/>
      <w:r w:rsidRPr="00F06570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вред</w:t>
      </w:r>
      <w:proofErr w:type="gramEnd"/>
      <w:r w:rsidRPr="00F06570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r w:rsidR="00982236">
        <w:rPr>
          <w:noProof/>
          <w:lang w:eastAsia="ru-RU"/>
        </w:rPr>
        <w:lastRenderedPageBreak/>
        <w:drawing>
          <wp:inline distT="0" distB="0" distL="0" distR="0">
            <wp:extent cx="6120130" cy="4216701"/>
            <wp:effectExtent l="19050" t="0" r="0" b="0"/>
            <wp:docPr id="46" name="Рисунок 46" descr="http://img-fotki.yandex.ru/get/6212/159543339.3/0_89ac5_c4060c29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img-fotki.yandex.ru/get/6212/159543339.3/0_89ac5_c4060c29_X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16701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570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развитию ребёнка, вмешиваясь в тончайшие механизмы деятельности мозга. Бывают левши истинные и скрытые. Определить это можно с помощью детского психолога. У правшей правое полушарие мозга отвечает за образное мышление, левое – за работу речевых центров, распознавание знаков. У левшей наоборот. Поэтому у этих детей медленнее формируется фонематический слух (способность различать звуки) и артикуляция. Они могут заговорить раньше правшей, но непонятной речью. Левшам тяжело понять сочетаемость слов, грамматические правила. Им проще запоминать словосочетания и целые предложения. Взрослым надо учитывать эти особенности и следовать советам специалистов.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bCs/>
          <w:i/>
          <w:iCs/>
          <w:color w:val="DB25AB"/>
          <w:sz w:val="36"/>
          <w:szCs w:val="36"/>
          <w:lang w:eastAsia="ru-RU"/>
        </w:rPr>
      </w:pPr>
      <w:r w:rsidRPr="00F06570">
        <w:rPr>
          <w:rFonts w:ascii="Times" w:eastAsia="Times New Roman" w:hAnsi="Times" w:cs="Times"/>
          <w:b/>
          <w:bCs/>
          <w:i/>
          <w:iCs/>
          <w:color w:val="00B0F0"/>
          <w:sz w:val="36"/>
          <w:szCs w:val="36"/>
          <w:lang w:eastAsia="ru-RU"/>
        </w:rPr>
        <w:t>Совет №6.</w:t>
      </w:r>
      <w:r w:rsidRPr="00F06570">
        <w:rPr>
          <w:rFonts w:ascii="Times" w:eastAsia="Times New Roman" w:hAnsi="Times" w:cs="Times"/>
          <w:b/>
          <w:bCs/>
          <w:i/>
          <w:iCs/>
          <w:color w:val="FFC000"/>
          <w:sz w:val="36"/>
          <w:szCs w:val="36"/>
          <w:lang w:eastAsia="ru-RU"/>
        </w:rPr>
        <w:t xml:space="preserve"> </w:t>
      </w:r>
      <w:r w:rsidRPr="00F06570">
        <w:rPr>
          <w:rFonts w:ascii="Times" w:eastAsia="Times New Roman" w:hAnsi="Times" w:cs="Times"/>
          <w:b/>
          <w:bCs/>
          <w:i/>
          <w:iCs/>
          <w:color w:val="DB25AB"/>
          <w:sz w:val="36"/>
          <w:szCs w:val="36"/>
          <w:lang w:eastAsia="ru-RU"/>
        </w:rPr>
        <w:t>Создать ребёнку благоприятные условия для развития речи.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Часто мамы и папы не могут решить, что лучше – активный непоседа, которому надо всё знать и попробовать на вкус, или тихий, спокойный малыш, который никуда не лезет, ничего не трогает, никому не мешает. Многочисленные исследования доказывают: чем выше двигательная активность ребёнка, тем лучше развивается речь. Активные игры с малышом, особенно на свежем воздухе, - основа для формирования его речевой функции. В ребёнке с рождения заложено стремление к исследованию. Он инстинктивно тянется к предметам. Взрослым надо поддерживать, грамотно направлять и развивать его двигательную активность. Мелкая моторика и речь </w:t>
      </w:r>
      <w:proofErr w:type="gram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взаимосвязаны</w:t>
      </w:r>
      <w:proofErr w:type="gram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. Пальчиковые игры считаются важным направлением речевого развития детей. В суете и спешке взрослые стараются сами собрать разбросанные игрушки, покормить, одеть ребёнка, застегнуть пуговицы, зашнуровать ему ботинки. Не хватает терпения доверить это </w:t>
      </w: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lastRenderedPageBreak/>
        <w:t>малышу. А зря! Навыки самообслуживания надо развивать как можно раньше. Это благоприятно отразится и на процессе развития речи.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Желательно эмоционально реагировать на каждый звук ребёнка. Он </w:t>
      </w:r>
      <w:proofErr w:type="spell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гулит</w:t>
      </w:r>
      <w:proofErr w:type="spell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– повторять за ним, плачет – уделять внимание. Произнёс первый слог – обрадоваться достижению. С первых дней надо разговаривать с малышом, читать сказки, стихи. Хвалить, когда он пытается повторять слова.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Обучение речи хорошо проводить с помощью игр на фоне движений и положительных эмоций. Из поколения в поколение передаются народные игры, </w:t>
      </w:r>
      <w:proofErr w:type="spell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потешки</w:t>
      </w:r>
      <w:proofErr w:type="spell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, считалки. Дети любят показывать “как сорока-ворона кашу варила”, “ладушки-ладушки жили у бабушки”.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Ребёнка нельзя ругать за неправильно произносимые слова. Это может спровоцировать невротические реакции. Малыш замкнётся, перестанет говорить и учить новые слова. Реакция родителей на речь ребёнка должна быть спокойной, уравновешенной. Обстановка в доме – </w:t>
      </w:r>
      <w:proofErr w:type="gram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тёплой</w:t>
      </w:r>
      <w:proofErr w:type="gram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, доброжелательной. Развивающие занятия - с учётом его возможностей и самочувствия.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Для правильного формирования высшей психической деятельности ребёнка важен режим дня. Некоторые родители пытаются подстроить его сон, период бодрствования под свой, взрослый распорядок. Это большой стресс для детской нервной системы и возможные сбои в её развитии.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bCs/>
          <w:i/>
          <w:iCs/>
          <w:color w:val="DB25AB"/>
          <w:sz w:val="36"/>
          <w:szCs w:val="36"/>
          <w:lang w:eastAsia="ru-RU"/>
        </w:rPr>
      </w:pPr>
      <w:r w:rsidRPr="00F06570">
        <w:rPr>
          <w:rFonts w:ascii="Times" w:eastAsia="Times New Roman" w:hAnsi="Times" w:cs="Times"/>
          <w:b/>
          <w:bCs/>
          <w:i/>
          <w:iCs/>
          <w:color w:val="00B0F0"/>
          <w:sz w:val="36"/>
          <w:szCs w:val="36"/>
          <w:lang w:eastAsia="ru-RU"/>
        </w:rPr>
        <w:t>Совет №7.</w:t>
      </w:r>
      <w:r w:rsidRPr="00F06570">
        <w:rPr>
          <w:rFonts w:ascii="Times" w:eastAsia="Times New Roman" w:hAnsi="Times" w:cs="Times"/>
          <w:b/>
          <w:bCs/>
          <w:i/>
          <w:iCs/>
          <w:color w:val="FFC000"/>
          <w:sz w:val="36"/>
          <w:szCs w:val="36"/>
          <w:lang w:eastAsia="ru-RU"/>
        </w:rPr>
        <w:t xml:space="preserve"> </w:t>
      </w:r>
      <w:r w:rsidRPr="00F06570">
        <w:rPr>
          <w:rFonts w:ascii="Times" w:eastAsia="Times New Roman" w:hAnsi="Times" w:cs="Times"/>
          <w:b/>
          <w:bCs/>
          <w:i/>
          <w:iCs/>
          <w:color w:val="DB25AB"/>
          <w:sz w:val="36"/>
          <w:szCs w:val="36"/>
          <w:lang w:eastAsia="ru-RU"/>
        </w:rPr>
        <w:t>Ребёнок должен захотеть говорить и говорить правильно.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Малышу нужно слышать от взрослых правильную речь. Родители могут употреблять упрощённые формы слов “дай”, “</w:t>
      </w:r>
      <w:proofErr w:type="spell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ам-ам</w:t>
      </w:r>
      <w:proofErr w:type="spell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”, “</w:t>
      </w:r>
      <w:proofErr w:type="spellStart"/>
      <w:proofErr w:type="gram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ту-ту</w:t>
      </w:r>
      <w:proofErr w:type="spellEnd"/>
      <w:proofErr w:type="gram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” при общении с ребёнком до года. Это поможет ему включиться в процесс </w:t>
      </w:r>
      <w:proofErr w:type="gram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развитии</w:t>
      </w:r>
      <w:proofErr w:type="gram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речи, Потом желательно упрощённые слова ребёнка сопровождать правильными названиями. Он увидел поезд: “</w:t>
      </w:r>
      <w:proofErr w:type="spellStart"/>
      <w:proofErr w:type="gram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Ту-ту</w:t>
      </w:r>
      <w:proofErr w:type="spellEnd"/>
      <w:proofErr w:type="gram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!” - мама отреагировала: “ Да, поезд поехал”. Взрослым не стоит подражать малышу в неправильном произношении слов, шепелявить, картавить. Одна из проблем нарушений звукопроизношения в детском возрасте – неправильное формирование речи в семье.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Жизнь ребёнка должна быть богатой на впечатления. Его надо постоянно удивлять, что-то показывать, рассказывать. У малыша будет развиваться кругозор, он захочет выражать свои эмоции, а это ускорит процесс формирования речи. Занятия по коррекции речи можно сделать интересными </w:t>
      </w:r>
      <w:proofErr w:type="gram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у</w:t>
      </w:r>
      <w:proofErr w:type="gram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увлекательными. В области логопедии есть много полезных разработок. Специалист поможет построить индивидуальные занятия и совместить </w:t>
      </w:r>
      <w:proofErr w:type="gram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приятное</w:t>
      </w:r>
      <w:proofErr w:type="gram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с полезным.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Достижения технического прогресса неоднозначно влияют на развитие детского организма, его центральной нервной системы, речи. На первом месте в списке вредных факторов – телевизор. В некоторых семьях он работает часами как фон. Малыш слышит быструю, непонятную речь – это может привести к </w:t>
      </w: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lastRenderedPageBreak/>
        <w:t>психологическим и речевым комплексам. Протёртое питание (пюре) тоже, как ни странно, мешает формированию речи. Если ребёнок употребляет в основном мягкую, перетёртую пищу, это тормозит развитие его органов артикуляции, что отражается на речевой функции. Всё хорошо в меру. Пюре нужно сочетать с кусковой пищей. По телевизору смотреть детские развлекательные и развивающие программы, соответствующие возрасту. Главный принцип – польза для здоровья и развития ребёнка, а не собственный комфорт. Достижения прогресса привели к тому, что проблем с развитием речи становится всё большею</w:t>
      </w:r>
      <w:proofErr w:type="gram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Н</w:t>
      </w:r>
      <w:proofErr w:type="gram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есколько десятилетий назад считалось нормой, если ребёнок до года говорил 10 слов. Сейчас на это способно ограниченное количество детей. На сегодняшний день хороший результат, если годовалый малыш произносит 5-7 слов. Когда к 2 годам его речь понятна только родителям и близким людям – некритично. Речь к 3 годам продолжает оставаться непонятной – уже тревожный сигнал.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bCs/>
          <w:i/>
          <w:iCs/>
          <w:color w:val="DB25AB"/>
          <w:sz w:val="36"/>
          <w:szCs w:val="36"/>
          <w:lang w:eastAsia="ru-RU"/>
        </w:rPr>
      </w:pPr>
      <w:r w:rsidRPr="00F06570">
        <w:rPr>
          <w:rFonts w:ascii="Times" w:eastAsia="Times New Roman" w:hAnsi="Times" w:cs="Times"/>
          <w:b/>
          <w:bCs/>
          <w:i/>
          <w:iCs/>
          <w:color w:val="00B0F0"/>
          <w:sz w:val="36"/>
          <w:szCs w:val="36"/>
          <w:lang w:eastAsia="ru-RU"/>
        </w:rPr>
        <w:t>Совет №8.</w:t>
      </w:r>
      <w:r w:rsidRPr="00F06570">
        <w:rPr>
          <w:rFonts w:ascii="Times" w:eastAsia="Times New Roman" w:hAnsi="Times" w:cs="Times"/>
          <w:b/>
          <w:bCs/>
          <w:i/>
          <w:iCs/>
          <w:color w:val="FFC000"/>
          <w:sz w:val="36"/>
          <w:szCs w:val="36"/>
          <w:lang w:eastAsia="ru-RU"/>
        </w:rPr>
        <w:t xml:space="preserve"> </w:t>
      </w:r>
      <w:r w:rsidRPr="00F06570">
        <w:rPr>
          <w:rFonts w:ascii="Times" w:eastAsia="Times New Roman" w:hAnsi="Times" w:cs="Times"/>
          <w:b/>
          <w:bCs/>
          <w:i/>
          <w:iCs/>
          <w:color w:val="DB25AB"/>
          <w:sz w:val="36"/>
          <w:szCs w:val="36"/>
          <w:lang w:eastAsia="ru-RU"/>
        </w:rPr>
        <w:t>Любые нарушения речи можно исправить. Не упустите время.</w:t>
      </w:r>
      <w:r w:rsidR="00D76235" w:rsidRPr="00D76235">
        <w:t xml:space="preserve"> </w:t>
      </w:r>
      <w:r w:rsidR="00D76235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1769205</wp:posOffset>
            </wp:positionH>
            <wp:positionV relativeFrom="paragraph">
              <wp:posOffset>265089</wp:posOffset>
            </wp:positionV>
            <wp:extent cx="2855547" cy="2374710"/>
            <wp:effectExtent l="19050" t="0" r="1953" b="0"/>
            <wp:wrapTight wrapText="bothSides">
              <wp:wrapPolygon edited="0">
                <wp:start x="-144" y="0"/>
                <wp:lineTo x="-144" y="21486"/>
                <wp:lineTo x="21615" y="21486"/>
                <wp:lineTo x="21615" y="0"/>
                <wp:lineTo x="-144" y="0"/>
              </wp:wrapPolygon>
            </wp:wrapTight>
            <wp:docPr id="55" name="Рисунок 55" descr="http://stream-support.ru/wp-content/uploads/2015/07/FxO5eeFH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tream-support.ru/wp-content/uploads/2015/07/FxO5eeFH6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47" cy="237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Мозг малыша обладает большими компенсаторными возможностями. Чем младше ребёнок, тем больше у него возможностей для восстановительного потенциала и лучшего результата. Важно отметить, что лечение расстройства речевой функции надо проводить комплексно, при участии педиатра, психиатра, невролога, дефектолога, логопеда, психолога. Может понадобиться помощь </w:t>
      </w:r>
      <w:proofErr w:type="spell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сурдолога</w:t>
      </w:r>
      <w:proofErr w:type="spell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, окулиста, эндокринолога, генетика. От специалистов и современных методик по коррекции, восстановлению речевой функции ребёнка зависит многое, но не всё. Основная роль принадлежит родителям, семье малыша. Близким людям нужно объединиться с врачами, выполнять все назначения, домашние задания, идти одним путём, одной командой к намеченной цели. Комплексный медицинский подход и активное участие родителей в процессе развития речевой функции ребёнка обязательно дадут положительный эффект.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bCs/>
          <w:i/>
          <w:iCs/>
          <w:color w:val="DB25AB"/>
          <w:sz w:val="36"/>
          <w:szCs w:val="36"/>
          <w:lang w:eastAsia="ru-RU"/>
        </w:rPr>
      </w:pPr>
      <w:r w:rsidRPr="00F06570">
        <w:rPr>
          <w:rFonts w:ascii="Times" w:eastAsia="Times New Roman" w:hAnsi="Times" w:cs="Times"/>
          <w:b/>
          <w:bCs/>
          <w:i/>
          <w:iCs/>
          <w:color w:val="00B0F0"/>
          <w:sz w:val="36"/>
          <w:szCs w:val="36"/>
          <w:lang w:eastAsia="ru-RU"/>
        </w:rPr>
        <w:t>Совет №9.</w:t>
      </w:r>
      <w:r w:rsidRPr="00F06570">
        <w:rPr>
          <w:rFonts w:ascii="Times" w:eastAsia="Times New Roman" w:hAnsi="Times" w:cs="Times"/>
          <w:b/>
          <w:bCs/>
          <w:i/>
          <w:iCs/>
          <w:color w:val="DB25AB"/>
          <w:sz w:val="36"/>
          <w:szCs w:val="36"/>
          <w:lang w:eastAsia="ru-RU"/>
        </w:rPr>
        <w:t xml:space="preserve"> Если ребёнок не говорит, что делать? Приемы стимулирования речи.</w:t>
      </w:r>
    </w:p>
    <w:p w:rsidR="00604C2F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Главное условие овладения речью - это подражание, но чтобы ребёнок сам по собственной инициативе начал говорить, у него должна сформироваться потребность в этом. Первые слова появляются при общении-взаимодействии </w:t>
      </w:r>
      <w:proofErr w:type="gram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со</w:t>
      </w:r>
      <w:proofErr w:type="gram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взрослым, при желании получить что-либо, т.е. когда необходимо назвать предмет. Нельзя запрещать ребёнку использовать жесты, нельзя давать словесный </w:t>
      </w: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lastRenderedPageBreak/>
        <w:t>образец: “Скажи - часы, скажи - ложка”</w:t>
      </w:r>
      <w:proofErr w:type="gram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.Д</w:t>
      </w:r>
      <w:proofErr w:type="gram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ля стимулирования появления речи предлагаются следующие приёмы: </w:t>
      </w:r>
    </w:p>
    <w:p w:rsidR="00F06570" w:rsidRPr="00F06570" w:rsidRDefault="00F06570" w:rsidP="00604C2F">
      <w:pPr>
        <w:spacing w:after="0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-диалог</w:t>
      </w:r>
    </w:p>
    <w:p w:rsidR="00F06570" w:rsidRPr="00F06570" w:rsidRDefault="00F06570" w:rsidP="00604C2F">
      <w:pPr>
        <w:spacing w:after="0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-имитация и звукоподражание</w:t>
      </w:r>
    </w:p>
    <w:p w:rsidR="00F06570" w:rsidRPr="00F06570" w:rsidRDefault="00F06570" w:rsidP="00604C2F">
      <w:pPr>
        <w:spacing w:after="0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-стихи</w:t>
      </w:r>
    </w:p>
    <w:p w:rsidR="00F06570" w:rsidRPr="00F06570" w:rsidRDefault="00F06570" w:rsidP="00604C2F">
      <w:pPr>
        <w:spacing w:after="0" w:line="240" w:lineRule="auto"/>
        <w:rPr>
          <w:rFonts w:ascii="Times" w:eastAsia="Times New Roman" w:hAnsi="Times" w:cs="Times"/>
          <w:color w:val="000000"/>
          <w:sz w:val="36"/>
          <w:szCs w:val="36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-чтение</w:t>
      </w:r>
    </w:p>
    <w:p w:rsidR="00F06570" w:rsidRPr="00F06570" w:rsidRDefault="00604C2F" w:rsidP="00604C2F">
      <w:pPr>
        <w:spacing w:after="0" w:line="240" w:lineRule="auto"/>
        <w:jc w:val="center"/>
        <w:rPr>
          <w:rFonts w:ascii="Times" w:eastAsia="Times New Roman" w:hAnsi="Times" w:cs="Times"/>
          <w:b/>
          <w:bCs/>
          <w:i/>
          <w:iCs/>
          <w:color w:val="0070C0"/>
          <w:sz w:val="36"/>
          <w:szCs w:val="36"/>
          <w:lang w:eastAsia="ru-RU"/>
        </w:rPr>
      </w:pPr>
      <w:r w:rsidRPr="001630A1">
        <w:rPr>
          <w:rFonts w:ascii="Times" w:eastAsia="Times New Roman" w:hAnsi="Times" w:cs="Times"/>
          <w:b/>
          <w:bCs/>
          <w:i/>
          <w:iCs/>
          <w:color w:val="0070C0"/>
          <w:sz w:val="36"/>
          <w:szCs w:val="36"/>
          <w:lang w:eastAsia="ru-RU"/>
        </w:rPr>
        <w:t>Диалог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- Инсценировки. Легче всего получить ответ при инсценировке песенок, стихов-диалогов, маленьких сказок, особенно если вы сделаете иллюстрации к ним. Когда ребёнок затрудняется дать ответ с помощью слова, он может показать на картинку. А вы сопровождайте </w:t>
      </w:r>
      <w:proofErr w:type="gram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чтение</w:t>
      </w:r>
      <w:proofErr w:type="gram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жестами превращая это занятие в спектакль. Пример:</w:t>
      </w:r>
    </w:p>
    <w:p w:rsidR="00F06570" w:rsidRPr="00F06570" w:rsidRDefault="00F06570" w:rsidP="00982236">
      <w:pPr>
        <w:spacing w:after="0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Что ты ёж такой колючий?</w:t>
      </w:r>
    </w:p>
    <w:p w:rsidR="00F06570" w:rsidRPr="00F06570" w:rsidRDefault="00F06570" w:rsidP="00982236">
      <w:pPr>
        <w:spacing w:after="0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Это я на всякий случай: Знаешь кто мои соседи? Лисы, волки и медведи.</w:t>
      </w:r>
    </w:p>
    <w:p w:rsidR="00F06570" w:rsidRPr="00F06570" w:rsidRDefault="00F06570" w:rsidP="00982236">
      <w:pPr>
        <w:spacing w:after="0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-Вопросы. </w:t>
      </w:r>
      <w:proofErr w:type="gram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“</w:t>
      </w:r>
      <w:proofErr w:type="spell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Да-нет</w:t>
      </w:r>
      <w:proofErr w:type="spell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” (Хочешь есть?</w:t>
      </w:r>
      <w:proofErr w:type="gram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Идём спать? Видишь машину? Ты сидишь?, Ты не играешь?) заставляют ребёнка проанализировать </w:t>
      </w:r>
      <w:proofErr w:type="gram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утверждение</w:t>
      </w:r>
      <w:proofErr w:type="gram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содержащееся в вопросе.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Кто это? Что это? Кто там пришёл? Что тут растёт? И т.д. Вопросы задают о людях, животных, предметах обихода, растениях, непосредственно наблюдаемых ребёнком.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Что делает? (учимся использовать глаголы) Что делает мама? Что делает собака? И т.д.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- Команды. Глаголы в повелительном наклонении появляются в самостоятельной речи ребёнка на ранних этапах. Наиболее значимые команды в реальной жизни: иди, сядь, уйди, пусти, спи, пей, ешь, встань.... </w:t>
      </w:r>
      <w:proofErr w:type="spell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Посторайтесь</w:t>
      </w:r>
      <w:proofErr w:type="spell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чтобы в течение дня такие ситуации чаще возникали </w:t>
      </w:r>
      <w:proofErr w:type="gram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естественном</w:t>
      </w:r>
      <w:proofErr w:type="gram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образом.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- Домашний театр. Вначале ребёнок пытается повторить то, что ему показывает взрослый, затем он начинает копировать интонации, отдельные звуки, слова. “ Куклы разговаривают”, “Кормление зверей” и т.д.</w:t>
      </w:r>
    </w:p>
    <w:p w:rsidR="00F06570" w:rsidRPr="00F06570" w:rsidRDefault="00610B6C" w:rsidP="00604C2F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i/>
          <w:iCs/>
          <w:color w:val="0070C0"/>
          <w:sz w:val="36"/>
          <w:szCs w:val="36"/>
          <w:lang w:eastAsia="ru-RU"/>
        </w:rPr>
      </w:pPr>
      <w:r>
        <w:rPr>
          <w:rFonts w:ascii="Times" w:eastAsia="Times New Roman" w:hAnsi="Times" w:cs="Times"/>
          <w:b/>
          <w:bCs/>
          <w:i/>
          <w:iCs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364490</wp:posOffset>
            </wp:positionV>
            <wp:extent cx="3938270" cy="2210435"/>
            <wp:effectExtent l="19050" t="0" r="5080" b="0"/>
            <wp:wrapTight wrapText="bothSides">
              <wp:wrapPolygon edited="0">
                <wp:start x="1254" y="0"/>
                <wp:lineTo x="627" y="558"/>
                <wp:lineTo x="-104" y="2048"/>
                <wp:lineTo x="-104" y="18801"/>
                <wp:lineTo x="313" y="20849"/>
                <wp:lineTo x="1149" y="21408"/>
                <wp:lineTo x="20374" y="21408"/>
                <wp:lineTo x="20479" y="21408"/>
                <wp:lineTo x="21001" y="20849"/>
                <wp:lineTo x="21210" y="20849"/>
                <wp:lineTo x="21628" y="18801"/>
                <wp:lineTo x="21628" y="2048"/>
                <wp:lineTo x="21001" y="558"/>
                <wp:lineTo x="20270" y="0"/>
                <wp:lineTo x="1254" y="0"/>
              </wp:wrapPolygon>
            </wp:wrapTight>
            <wp:docPr id="2" name="Рисунок 49" descr="http://s2.fotokto.ru/topics/full/9/94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2.fotokto.ru/topics/full/9/94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3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21043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570" w:rsidRPr="00F06570">
        <w:rPr>
          <w:rFonts w:ascii="Times" w:eastAsia="Times New Roman" w:hAnsi="Times" w:cs="Times"/>
          <w:b/>
          <w:bCs/>
          <w:i/>
          <w:iCs/>
          <w:color w:val="0070C0"/>
          <w:sz w:val="36"/>
          <w:szCs w:val="36"/>
          <w:lang w:eastAsia="ru-RU"/>
        </w:rPr>
        <w:t>Имитация и звукоподражания</w:t>
      </w:r>
    </w:p>
    <w:p w:rsidR="00982236" w:rsidRDefault="00982236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Говорить за разных </w:t>
      </w:r>
      <w:proofErr w:type="gram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зверюшек</w:t>
      </w:r>
      <w:proofErr w:type="gram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: гав-гав, мяу, ква-ква. Междометия: ой, ай, ох. Желательно создавая игровую ситуацию. Гуси, гуси! - га-га-га! </w:t>
      </w:r>
      <w:proofErr w:type="gram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-Е</w:t>
      </w:r>
      <w:proofErr w:type="gram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сть хотите! -</w:t>
      </w:r>
      <w:proofErr w:type="spell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дада-</w:t>
      </w: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lastRenderedPageBreak/>
        <w:t>да</w:t>
      </w:r>
      <w:proofErr w:type="spell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и т.д. Сказки, где ребёнок добавляет за мышку: пи-п</w:t>
      </w:r>
      <w:proofErr w:type="gram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и-</w:t>
      </w:r>
      <w:proofErr w:type="gram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пи, за курицу: </w:t>
      </w:r>
      <w:proofErr w:type="spell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ко-ко-ко</w:t>
      </w:r>
      <w:proofErr w:type="spell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и т.д.</w:t>
      </w:r>
      <w:r w:rsidR="00982236" w:rsidRPr="00982236">
        <w:t xml:space="preserve"> </w:t>
      </w:r>
    </w:p>
    <w:p w:rsidR="00F06570" w:rsidRPr="00F06570" w:rsidRDefault="00604C2F" w:rsidP="00610B6C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i/>
          <w:iCs/>
          <w:color w:val="0070C0"/>
          <w:sz w:val="36"/>
          <w:szCs w:val="36"/>
          <w:lang w:eastAsia="ru-RU"/>
        </w:rPr>
      </w:pPr>
      <w:r w:rsidRPr="001630A1">
        <w:rPr>
          <w:rFonts w:ascii="Times" w:eastAsia="Times New Roman" w:hAnsi="Times" w:cs="Times"/>
          <w:b/>
          <w:bCs/>
          <w:i/>
          <w:iCs/>
          <w:color w:val="0070C0"/>
          <w:sz w:val="36"/>
          <w:szCs w:val="36"/>
          <w:lang w:eastAsia="ru-RU"/>
        </w:rPr>
        <w:t>Стихи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Сначала ребёнок только слушает </w:t>
      </w:r>
      <w:proofErr w:type="gram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стихи</w:t>
      </w:r>
      <w:proofErr w:type="gram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отхлопывая при этом в ладоши ритм.</w:t>
      </w:r>
    </w:p>
    <w:p w:rsidR="00F06570" w:rsidRPr="00F06570" w:rsidRDefault="00F06570" w:rsidP="00F0657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6570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Далее можно учить с </w:t>
      </w:r>
      <w:proofErr w:type="spellStart"/>
      <w:r w:rsidRPr="00F06570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договариванием</w:t>
      </w:r>
      <w:proofErr w:type="spellEnd"/>
      <w:r w:rsidRPr="00F06570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только последнего слова. Стихи должны быть хорошо знакомы ребёнку. Те которые ребёнок </w:t>
      </w:r>
      <w:proofErr w:type="gramStart"/>
      <w:r w:rsidRPr="00F06570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>выучит</w:t>
      </w:r>
      <w:proofErr w:type="gramEnd"/>
      <w:r w:rsidRPr="00F06570">
        <w:rPr>
          <w:rFonts w:ascii="Times New Roman" w:eastAsia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проговаривайте их многократно.</w:t>
      </w:r>
    </w:p>
    <w:p w:rsidR="00F06570" w:rsidRPr="00F06570" w:rsidRDefault="00604C2F" w:rsidP="00604C2F">
      <w:pPr>
        <w:spacing w:before="100" w:beforeAutospacing="1" w:after="100" w:afterAutospacing="1" w:line="240" w:lineRule="auto"/>
        <w:jc w:val="center"/>
        <w:rPr>
          <w:rFonts w:ascii="Times" w:eastAsia="Times New Roman" w:hAnsi="Times" w:cs="Times"/>
          <w:b/>
          <w:bCs/>
          <w:i/>
          <w:iCs/>
          <w:color w:val="0070C0"/>
          <w:sz w:val="36"/>
          <w:szCs w:val="36"/>
          <w:lang w:eastAsia="ru-RU"/>
        </w:rPr>
      </w:pPr>
      <w:r w:rsidRPr="001630A1">
        <w:rPr>
          <w:rFonts w:ascii="Times" w:eastAsia="Times New Roman" w:hAnsi="Times" w:cs="Times"/>
          <w:b/>
          <w:bCs/>
          <w:i/>
          <w:iCs/>
          <w:color w:val="0070C0"/>
          <w:sz w:val="36"/>
          <w:szCs w:val="36"/>
          <w:lang w:eastAsia="ru-RU"/>
        </w:rPr>
        <w:t>Чтение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Чтение доступных для понимания текстов с последующей беседой по картинкам.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b/>
          <w:bCs/>
          <w:i/>
          <w:iCs/>
          <w:color w:val="0070C0"/>
          <w:sz w:val="36"/>
          <w:szCs w:val="36"/>
          <w:lang w:eastAsia="ru-RU"/>
        </w:rPr>
      </w:pPr>
      <w:r w:rsidRPr="00F06570">
        <w:rPr>
          <w:rFonts w:ascii="Times" w:eastAsia="Times New Roman" w:hAnsi="Times" w:cs="Times"/>
          <w:b/>
          <w:bCs/>
          <w:i/>
          <w:iCs/>
          <w:color w:val="0070C0"/>
          <w:sz w:val="36"/>
          <w:szCs w:val="36"/>
          <w:lang w:eastAsia="ru-RU"/>
        </w:rPr>
        <w:t>Рекомендации.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При отборе речевого материала следует начинать с одно- и двухсложных слов, потом можно перейти к </w:t>
      </w:r>
      <w:proofErr w:type="gram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трёхсложным</w:t>
      </w:r>
      <w:proofErr w:type="gram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. Весь картинный материал должен быть хорошо знаком ребёнку. На начальном этапе у ребёнка возникают трудности в звуковом оформлении слов, например на </w:t>
      </w:r>
      <w:proofErr w:type="gram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вопрос</w:t>
      </w:r>
      <w:proofErr w:type="gram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 Кто там пришёл? Малыш вместо “дядя” отвечает “</w:t>
      </w:r>
      <w:proofErr w:type="spell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дя</w:t>
      </w:r>
      <w:proofErr w:type="spell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”, на вопрос Что тут растёт? Вместо “дерево” отвечает “</w:t>
      </w:r>
      <w:proofErr w:type="spellStart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веве</w:t>
      </w:r>
      <w:proofErr w:type="spellEnd"/>
      <w:r w:rsidRPr="00F06570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”. Взрослый должен принимать любой вариант ответа, сам в это время утрированно проговаривать правильно.</w:t>
      </w:r>
    </w:p>
    <w:p w:rsidR="00F06570" w:rsidRPr="00F06570" w:rsidRDefault="00F06570" w:rsidP="00F06570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i/>
          <w:color w:val="DB25AB"/>
          <w:sz w:val="40"/>
          <w:szCs w:val="40"/>
          <w:lang w:eastAsia="ru-RU"/>
        </w:rPr>
      </w:pPr>
      <w:r w:rsidRPr="00F06570">
        <w:rPr>
          <w:rFonts w:ascii="Times New Roman" w:eastAsia="Times New Roman" w:hAnsi="Times New Roman"/>
          <w:b/>
          <w:bCs/>
          <w:i/>
          <w:color w:val="DB25AB"/>
          <w:sz w:val="40"/>
          <w:szCs w:val="40"/>
          <w:lang w:eastAsia="ru-RU"/>
        </w:rPr>
        <w:t>Желаем успехов!</w:t>
      </w:r>
    </w:p>
    <w:p w:rsidR="003F3FC8" w:rsidRDefault="00982236">
      <w:r>
        <w:rPr>
          <w:noProof/>
          <w:lang w:eastAsia="ru-RU"/>
        </w:rPr>
        <w:drawing>
          <wp:inline distT="0" distB="0" distL="0" distR="0">
            <wp:extent cx="5954860" cy="3302759"/>
            <wp:effectExtent l="19050" t="0" r="7790" b="0"/>
            <wp:docPr id="52" name="Рисунок 52" descr="http://www.krokha.ru/thumb/466x300/img/roditeli_rebenok_106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krokha.ru/thumb/466x300/img/roditeli_rebenok_106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670" cy="3304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D8D" w:rsidRPr="003F3FC8" w:rsidRDefault="003F3FC8" w:rsidP="003F3FC8">
      <w:pPr>
        <w:tabs>
          <w:tab w:val="left" w:pos="6856"/>
        </w:tabs>
        <w:jc w:val="right"/>
        <w:rPr>
          <w:rFonts w:ascii="Times New Roman" w:hAnsi="Times New Roman"/>
        </w:rPr>
      </w:pPr>
      <w:r w:rsidRPr="003F3FC8">
        <w:rPr>
          <w:rFonts w:ascii="Times New Roman" w:hAnsi="Times New Roman"/>
        </w:rPr>
        <w:t>Учитель – логопед Демидова Г.В.</w:t>
      </w:r>
    </w:p>
    <w:sectPr w:rsidR="002A7D8D" w:rsidRPr="003F3FC8" w:rsidSect="00604C2F">
      <w:pgSz w:w="11906" w:h="16838"/>
      <w:pgMar w:top="1134" w:right="1134" w:bottom="1134" w:left="1134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3FC8" w:rsidRDefault="003F3FC8" w:rsidP="003F3FC8">
      <w:pPr>
        <w:spacing w:after="0" w:line="240" w:lineRule="auto"/>
      </w:pPr>
      <w:r>
        <w:separator/>
      </w:r>
    </w:p>
  </w:endnote>
  <w:endnote w:type="continuationSeparator" w:id="0">
    <w:p w:rsidR="003F3FC8" w:rsidRDefault="003F3FC8" w:rsidP="003F3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3FC8" w:rsidRDefault="003F3FC8" w:rsidP="003F3FC8">
      <w:pPr>
        <w:spacing w:after="0" w:line="240" w:lineRule="auto"/>
      </w:pPr>
      <w:r>
        <w:separator/>
      </w:r>
    </w:p>
  </w:footnote>
  <w:footnote w:type="continuationSeparator" w:id="0">
    <w:p w:rsidR="003F3FC8" w:rsidRDefault="003F3FC8" w:rsidP="003F3F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06570"/>
    <w:rsid w:val="001630A1"/>
    <w:rsid w:val="001E3AF7"/>
    <w:rsid w:val="002A7D8D"/>
    <w:rsid w:val="003F3FC8"/>
    <w:rsid w:val="00604C2F"/>
    <w:rsid w:val="00610B6C"/>
    <w:rsid w:val="007E3A8A"/>
    <w:rsid w:val="00812AF3"/>
    <w:rsid w:val="008749CC"/>
    <w:rsid w:val="008C574B"/>
    <w:rsid w:val="00957FC0"/>
    <w:rsid w:val="00977A13"/>
    <w:rsid w:val="00982236"/>
    <w:rsid w:val="00A11AE6"/>
    <w:rsid w:val="00A1669C"/>
    <w:rsid w:val="00C57165"/>
    <w:rsid w:val="00D76235"/>
    <w:rsid w:val="00F06570"/>
    <w:rsid w:val="00FC1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74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C574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C57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C574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574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8C57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574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styleId="a3">
    <w:name w:val="Strong"/>
    <w:basedOn w:val="a0"/>
    <w:uiPriority w:val="22"/>
    <w:qFormat/>
    <w:rsid w:val="008C574B"/>
    <w:rPr>
      <w:b/>
      <w:bCs/>
    </w:rPr>
  </w:style>
  <w:style w:type="character" w:styleId="a4">
    <w:name w:val="Emphasis"/>
    <w:basedOn w:val="a0"/>
    <w:uiPriority w:val="20"/>
    <w:qFormat/>
    <w:rsid w:val="008C574B"/>
    <w:rPr>
      <w:i/>
      <w:iCs/>
    </w:rPr>
  </w:style>
  <w:style w:type="paragraph" w:styleId="a5">
    <w:name w:val="Title"/>
    <w:basedOn w:val="a"/>
    <w:next w:val="a"/>
    <w:link w:val="a6"/>
    <w:uiPriority w:val="10"/>
    <w:qFormat/>
    <w:rsid w:val="008C574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8C574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a7">
    <w:name w:val="No Spacing"/>
    <w:uiPriority w:val="1"/>
    <w:qFormat/>
    <w:rsid w:val="008C574B"/>
    <w:rPr>
      <w:sz w:val="22"/>
      <w:szCs w:val="22"/>
      <w:lang w:eastAsia="en-US"/>
    </w:rPr>
  </w:style>
  <w:style w:type="paragraph" w:styleId="a8">
    <w:name w:val="Normal (Web)"/>
    <w:basedOn w:val="a"/>
    <w:uiPriority w:val="99"/>
    <w:semiHidden/>
    <w:unhideWhenUsed/>
    <w:rsid w:val="00F065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06570"/>
  </w:style>
  <w:style w:type="character" w:styleId="a9">
    <w:name w:val="Hyperlink"/>
    <w:basedOn w:val="a0"/>
    <w:uiPriority w:val="99"/>
    <w:semiHidden/>
    <w:unhideWhenUsed/>
    <w:rsid w:val="00F06570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F06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6570"/>
    <w:rPr>
      <w:rFonts w:ascii="Tahoma" w:hAnsi="Tahoma" w:cs="Tahoma"/>
      <w:sz w:val="16"/>
      <w:szCs w:val="16"/>
      <w:lang w:eastAsia="en-US"/>
    </w:rPr>
  </w:style>
  <w:style w:type="paragraph" w:styleId="ac">
    <w:name w:val="header"/>
    <w:basedOn w:val="a"/>
    <w:link w:val="ad"/>
    <w:uiPriority w:val="99"/>
    <w:semiHidden/>
    <w:unhideWhenUsed/>
    <w:rsid w:val="003F3F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3F3FC8"/>
    <w:rPr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semiHidden/>
    <w:unhideWhenUsed/>
    <w:rsid w:val="003F3F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3F3FC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9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61290">
          <w:marLeft w:val="14"/>
          <w:marRight w:val="14"/>
          <w:marTop w:val="14"/>
          <w:marBottom w:val="1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95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59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006143">
          <w:marLeft w:val="136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62985">
          <w:marLeft w:val="136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22826">
          <w:marLeft w:val="136"/>
          <w:marRight w:val="0"/>
          <w:marTop w:val="136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4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9</Pages>
  <Words>2494</Words>
  <Characters>14216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16677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RWT</dc:creator>
  <cp:keywords/>
  <dc:description/>
  <cp:lastModifiedBy>RWT</cp:lastModifiedBy>
  <cp:revision>7</cp:revision>
  <dcterms:created xsi:type="dcterms:W3CDTF">2016-12-08T16:03:00Z</dcterms:created>
  <dcterms:modified xsi:type="dcterms:W3CDTF">2017-09-22T16:48:00Z</dcterms:modified>
</cp:coreProperties>
</file>