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93" w:rsidRPr="0046106C" w:rsidRDefault="00D13093" w:rsidP="00560A38">
      <w:pPr>
        <w:spacing w:after="0" w:line="240" w:lineRule="auto"/>
        <w:ind w:firstLine="652"/>
        <w:jc w:val="center"/>
        <w:rPr>
          <w:b/>
          <w:sz w:val="40"/>
          <w:szCs w:val="40"/>
        </w:rPr>
      </w:pPr>
      <w:r w:rsidRPr="0046106C">
        <w:rPr>
          <w:b/>
          <w:sz w:val="40"/>
          <w:szCs w:val="40"/>
        </w:rPr>
        <w:t>Родительское собрание «Будем знакомы»</w:t>
      </w:r>
    </w:p>
    <w:p w:rsidR="00703962" w:rsidRPr="0046106C" w:rsidRDefault="00703962" w:rsidP="0046106C">
      <w:pPr>
        <w:pStyle w:val="a3"/>
        <w:shd w:val="clear" w:color="auto" w:fill="FFFFFF"/>
        <w:spacing w:before="0" w:beforeAutospacing="0" w:after="150" w:afterAutospacing="0" w:line="374" w:lineRule="atLeast"/>
        <w:ind w:left="-142" w:firstLine="142"/>
        <w:jc w:val="both"/>
        <w:rPr>
          <w:color w:val="000000"/>
          <w:sz w:val="28"/>
          <w:szCs w:val="28"/>
        </w:rPr>
      </w:pPr>
      <w:r w:rsidRPr="0046106C">
        <w:rPr>
          <w:i/>
          <w:iCs/>
          <w:color w:val="000000"/>
          <w:sz w:val="28"/>
          <w:szCs w:val="28"/>
        </w:rPr>
        <w:t>Цели:</w:t>
      </w:r>
      <w:r w:rsidRPr="0046106C">
        <w:rPr>
          <w:color w:val="000000"/>
          <w:sz w:val="28"/>
          <w:szCs w:val="28"/>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703962" w:rsidRPr="0046106C" w:rsidRDefault="00703962" w:rsidP="0046106C">
      <w:pPr>
        <w:pStyle w:val="a3"/>
        <w:shd w:val="clear" w:color="auto" w:fill="FFFFFF"/>
        <w:spacing w:before="0" w:beforeAutospacing="0" w:after="150" w:afterAutospacing="0" w:line="374" w:lineRule="atLeast"/>
        <w:ind w:left="-142" w:firstLine="142"/>
        <w:jc w:val="both"/>
        <w:rPr>
          <w:color w:val="000000"/>
          <w:sz w:val="28"/>
          <w:szCs w:val="28"/>
        </w:rPr>
      </w:pPr>
      <w:r w:rsidRPr="0046106C">
        <w:rPr>
          <w:i/>
          <w:iCs/>
          <w:color w:val="000000"/>
          <w:sz w:val="28"/>
          <w:szCs w:val="28"/>
        </w:rPr>
        <w:t>Задачи:</w:t>
      </w:r>
      <w:r w:rsidRPr="0046106C">
        <w:rPr>
          <w:color w:val="000000"/>
          <w:sz w:val="28"/>
          <w:szCs w:val="28"/>
        </w:rPr>
        <w:t>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
    <w:p w:rsidR="00D13093" w:rsidRPr="0046106C" w:rsidRDefault="00D13093" w:rsidP="00560A38">
      <w:pPr>
        <w:spacing w:after="0" w:line="240" w:lineRule="auto"/>
        <w:ind w:left="-142" w:firstLine="142"/>
        <w:jc w:val="center"/>
        <w:rPr>
          <w:rFonts w:ascii="Times New Roman" w:hAnsi="Times New Roman"/>
          <w:b/>
          <w:sz w:val="28"/>
          <w:szCs w:val="28"/>
        </w:rPr>
      </w:pPr>
    </w:p>
    <w:p w:rsidR="00D13093" w:rsidRPr="0046106C" w:rsidRDefault="00D13093" w:rsidP="00560A38">
      <w:pPr>
        <w:spacing w:after="0" w:line="240" w:lineRule="auto"/>
        <w:ind w:left="-142" w:firstLine="142"/>
        <w:jc w:val="both"/>
        <w:rPr>
          <w:rFonts w:ascii="Times New Roman" w:hAnsi="Times New Roman"/>
          <w:sz w:val="28"/>
          <w:szCs w:val="28"/>
        </w:rPr>
      </w:pPr>
      <w:r w:rsidRPr="0046106C">
        <w:rPr>
          <w:rFonts w:ascii="Times New Roman" w:hAnsi="Times New Roman"/>
          <w:b/>
          <w:sz w:val="28"/>
          <w:szCs w:val="28"/>
        </w:rPr>
        <w:t>Цель:</w:t>
      </w:r>
      <w:r w:rsidRPr="0046106C">
        <w:rPr>
          <w:rFonts w:ascii="Times New Roman" w:hAnsi="Times New Roman"/>
          <w:sz w:val="28"/>
          <w:szCs w:val="28"/>
        </w:rPr>
        <w:t xml:space="preserve"> повысить компетентность родителей по вопросу развития артикуляционной моторики и побудить заниматься с ребёнком в домашних условиях. </w:t>
      </w:r>
    </w:p>
    <w:p w:rsidR="00D13093" w:rsidRPr="0046106C" w:rsidRDefault="00D13093" w:rsidP="00560A38">
      <w:pPr>
        <w:spacing w:after="0" w:line="240" w:lineRule="auto"/>
        <w:ind w:left="-142" w:firstLine="142"/>
        <w:jc w:val="both"/>
        <w:rPr>
          <w:rFonts w:ascii="Times New Roman" w:hAnsi="Times New Roman"/>
          <w:b/>
          <w:sz w:val="28"/>
          <w:szCs w:val="28"/>
        </w:rPr>
      </w:pPr>
      <w:r w:rsidRPr="0046106C">
        <w:rPr>
          <w:rFonts w:ascii="Times New Roman" w:hAnsi="Times New Roman"/>
          <w:b/>
          <w:sz w:val="28"/>
          <w:szCs w:val="28"/>
        </w:rPr>
        <w:t xml:space="preserve">Задачи: </w:t>
      </w:r>
    </w:p>
    <w:p w:rsidR="00D13093" w:rsidRPr="0046106C" w:rsidRDefault="00D13093" w:rsidP="00560A38">
      <w:pPr>
        <w:spacing w:after="0" w:line="240" w:lineRule="auto"/>
        <w:ind w:left="-142" w:firstLine="142"/>
        <w:jc w:val="both"/>
        <w:rPr>
          <w:rFonts w:ascii="Times New Roman" w:hAnsi="Times New Roman"/>
          <w:sz w:val="28"/>
          <w:szCs w:val="28"/>
        </w:rPr>
      </w:pPr>
      <w:r w:rsidRPr="0046106C">
        <w:rPr>
          <w:rFonts w:ascii="Times New Roman" w:hAnsi="Times New Roman"/>
          <w:sz w:val="28"/>
          <w:szCs w:val="28"/>
        </w:rPr>
        <w:t>- информировать родителей о значении артикуляционных упражнений,</w:t>
      </w:r>
    </w:p>
    <w:p w:rsidR="00D13093" w:rsidRPr="0046106C" w:rsidRDefault="00D13093" w:rsidP="00560A38">
      <w:pPr>
        <w:spacing w:after="0" w:line="240" w:lineRule="auto"/>
        <w:ind w:left="-142" w:firstLine="142"/>
        <w:jc w:val="both"/>
        <w:rPr>
          <w:rFonts w:ascii="Times New Roman" w:hAnsi="Times New Roman"/>
          <w:sz w:val="28"/>
          <w:szCs w:val="28"/>
        </w:rPr>
      </w:pPr>
      <w:r w:rsidRPr="0046106C">
        <w:rPr>
          <w:rFonts w:ascii="Times New Roman" w:hAnsi="Times New Roman"/>
          <w:sz w:val="28"/>
          <w:szCs w:val="28"/>
        </w:rPr>
        <w:t>- познакомить с правилами их выполнения,</w:t>
      </w:r>
    </w:p>
    <w:p w:rsidR="00D13093" w:rsidRPr="0046106C" w:rsidRDefault="00D13093" w:rsidP="00560A38">
      <w:pPr>
        <w:spacing w:after="0" w:line="240" w:lineRule="auto"/>
        <w:ind w:left="-142" w:firstLine="142"/>
        <w:jc w:val="both"/>
        <w:rPr>
          <w:rFonts w:ascii="Times New Roman" w:hAnsi="Times New Roman"/>
          <w:sz w:val="28"/>
          <w:szCs w:val="28"/>
        </w:rPr>
      </w:pPr>
      <w:r w:rsidRPr="0046106C">
        <w:rPr>
          <w:rFonts w:ascii="Times New Roman" w:hAnsi="Times New Roman"/>
          <w:sz w:val="28"/>
          <w:szCs w:val="28"/>
        </w:rPr>
        <w:t>- отработать правильность выполнения артикуляционных упражнений (на примере комплекса для шипящих звуков);</w:t>
      </w:r>
    </w:p>
    <w:p w:rsidR="00D13093" w:rsidRPr="0046106C" w:rsidRDefault="00D13093" w:rsidP="00560A38">
      <w:pPr>
        <w:spacing w:after="0" w:line="240" w:lineRule="auto"/>
        <w:ind w:left="-142" w:firstLine="142"/>
        <w:jc w:val="both"/>
        <w:rPr>
          <w:rFonts w:ascii="Times New Roman" w:hAnsi="Times New Roman"/>
          <w:sz w:val="28"/>
          <w:szCs w:val="28"/>
        </w:rPr>
      </w:pPr>
      <w:r w:rsidRPr="0046106C">
        <w:rPr>
          <w:rFonts w:ascii="Times New Roman" w:hAnsi="Times New Roman"/>
          <w:sz w:val="28"/>
          <w:szCs w:val="28"/>
        </w:rPr>
        <w:t xml:space="preserve">- стремиться установить доверительные отношения с родителями; </w:t>
      </w:r>
    </w:p>
    <w:p w:rsidR="00D13093" w:rsidRPr="0046106C" w:rsidRDefault="00D13093" w:rsidP="00560A38">
      <w:pPr>
        <w:spacing w:after="0" w:line="240" w:lineRule="auto"/>
        <w:ind w:left="-142" w:firstLine="142"/>
        <w:jc w:val="both"/>
        <w:rPr>
          <w:rFonts w:ascii="Times New Roman" w:hAnsi="Times New Roman"/>
          <w:sz w:val="28"/>
          <w:szCs w:val="28"/>
        </w:rPr>
      </w:pPr>
      <w:r w:rsidRPr="0046106C">
        <w:rPr>
          <w:rFonts w:ascii="Times New Roman" w:hAnsi="Times New Roman"/>
          <w:sz w:val="28"/>
          <w:szCs w:val="28"/>
        </w:rPr>
        <w:t xml:space="preserve">- формировать у родителей позитивное отношение к взаимодействию с детским садом; </w:t>
      </w:r>
    </w:p>
    <w:p w:rsidR="00D13093" w:rsidRPr="0046106C" w:rsidRDefault="00D13093" w:rsidP="00560A38">
      <w:pPr>
        <w:spacing w:after="0" w:line="240" w:lineRule="auto"/>
        <w:ind w:left="-142" w:firstLine="142"/>
        <w:rPr>
          <w:rFonts w:ascii="Times New Roman" w:hAnsi="Times New Roman"/>
          <w:b/>
          <w:sz w:val="28"/>
          <w:szCs w:val="28"/>
        </w:rPr>
      </w:pPr>
      <w:r w:rsidRPr="0046106C">
        <w:rPr>
          <w:rFonts w:ascii="Times New Roman" w:hAnsi="Times New Roman"/>
          <w:sz w:val="28"/>
          <w:szCs w:val="28"/>
        </w:rPr>
        <w:t>- способствовать сплочению родительского коллектива</w:t>
      </w:r>
      <w:r w:rsidRPr="0046106C">
        <w:rPr>
          <w:rFonts w:ascii="Times New Roman" w:hAnsi="Times New Roman"/>
          <w:b/>
          <w:sz w:val="28"/>
          <w:szCs w:val="28"/>
        </w:rPr>
        <w:t xml:space="preserve"> </w:t>
      </w:r>
    </w:p>
    <w:p w:rsidR="00D13093" w:rsidRPr="0046106C" w:rsidRDefault="00D13093" w:rsidP="00560A38">
      <w:pPr>
        <w:spacing w:after="0" w:line="240" w:lineRule="auto"/>
        <w:ind w:left="-142" w:firstLine="142"/>
        <w:jc w:val="center"/>
        <w:rPr>
          <w:rFonts w:ascii="Times New Roman" w:hAnsi="Times New Roman"/>
          <w:sz w:val="28"/>
          <w:szCs w:val="28"/>
        </w:rPr>
      </w:pPr>
    </w:p>
    <w:p w:rsidR="00D13093" w:rsidRPr="0046106C" w:rsidRDefault="00D13093" w:rsidP="00D13093">
      <w:pPr>
        <w:spacing w:after="0" w:line="240" w:lineRule="auto"/>
        <w:ind w:left="-142" w:firstLine="142"/>
        <w:jc w:val="center"/>
        <w:rPr>
          <w:rFonts w:ascii="Times New Roman" w:hAnsi="Times New Roman"/>
          <w:sz w:val="28"/>
          <w:szCs w:val="28"/>
        </w:rPr>
      </w:pPr>
      <w:bookmarkStart w:id="0" w:name="_GoBack"/>
      <w:bookmarkEnd w:id="0"/>
    </w:p>
    <w:p w:rsidR="00D13093" w:rsidRPr="0046106C" w:rsidRDefault="00703962" w:rsidP="00D13093">
      <w:pPr>
        <w:spacing w:after="0" w:line="240" w:lineRule="auto"/>
        <w:ind w:left="-142" w:firstLine="142"/>
        <w:jc w:val="right"/>
        <w:rPr>
          <w:rFonts w:ascii="Times New Roman" w:hAnsi="Times New Roman"/>
          <w:sz w:val="28"/>
          <w:szCs w:val="28"/>
        </w:rPr>
      </w:pPr>
      <w:r w:rsidRPr="0046106C">
        <w:rPr>
          <w:rFonts w:ascii="Times New Roman" w:hAnsi="Times New Roman"/>
          <w:noProof/>
          <w:sz w:val="28"/>
          <w:szCs w:val="28"/>
          <w:lang w:eastAsia="ru-RU"/>
        </w:rPr>
        <w:drawing>
          <wp:inline distT="0" distB="0" distL="0" distR="0">
            <wp:extent cx="2973183" cy="2229351"/>
            <wp:effectExtent l="19050" t="0" r="0" b="0"/>
            <wp:docPr id="6" name="Рисунок 3" descr="I:\фото\P71019-17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фото\P71019-171118.jpg"/>
                    <pic:cNvPicPr>
                      <a:picLocks noChangeAspect="1" noChangeArrowheads="1"/>
                    </pic:cNvPicPr>
                  </pic:nvPicPr>
                  <pic:blipFill>
                    <a:blip r:embed="rId5" cstate="print"/>
                    <a:srcRect/>
                    <a:stretch>
                      <a:fillRect/>
                    </a:stretch>
                  </pic:blipFill>
                  <pic:spPr bwMode="auto">
                    <a:xfrm>
                      <a:off x="0" y="0"/>
                      <a:ext cx="2976406" cy="2231767"/>
                    </a:xfrm>
                    <a:prstGeom prst="rect">
                      <a:avLst/>
                    </a:prstGeom>
                    <a:noFill/>
                    <a:ln w="9525">
                      <a:noFill/>
                      <a:miter lim="800000"/>
                      <a:headEnd/>
                      <a:tailEnd/>
                    </a:ln>
                  </pic:spPr>
                </pic:pic>
              </a:graphicData>
            </a:graphic>
          </wp:inline>
        </w:drawing>
      </w:r>
    </w:p>
    <w:p w:rsidR="00D13093" w:rsidRDefault="00D13093" w:rsidP="00D13093">
      <w:pPr>
        <w:spacing w:after="0" w:line="240" w:lineRule="auto"/>
        <w:ind w:left="-142" w:firstLine="142"/>
        <w:jc w:val="right"/>
        <w:rPr>
          <w:rFonts w:ascii="Times New Roman" w:hAnsi="Times New Roman"/>
          <w:sz w:val="28"/>
          <w:szCs w:val="28"/>
        </w:rPr>
      </w:pPr>
    </w:p>
    <w:p w:rsidR="00B176E7" w:rsidRDefault="00B176E7" w:rsidP="00B176E7">
      <w:pPr>
        <w:pStyle w:val="a3"/>
        <w:shd w:val="clear" w:color="auto" w:fill="FFFFFF"/>
        <w:spacing w:after="101" w:afterAutospacing="0"/>
        <w:rPr>
          <w:rFonts w:ascii="Arial" w:hAnsi="Arial" w:cs="Arial"/>
          <w:color w:val="323232"/>
          <w:sz w:val="18"/>
          <w:szCs w:val="18"/>
        </w:rPr>
      </w:pPr>
      <w:r>
        <w:rPr>
          <w:color w:val="333333"/>
          <w:sz w:val="27"/>
          <w:szCs w:val="27"/>
        </w:rPr>
        <w:t>2. Чем же работа педагогов логопедических групп отличается от работы в массовых группах детского сада?</w:t>
      </w:r>
      <w:r>
        <w:rPr>
          <w:color w:val="333333"/>
          <w:sz w:val="27"/>
          <w:szCs w:val="27"/>
        </w:rPr>
        <w:br/>
        <w:t>В логопедических группах проводится специализированная работа с детьми по следующим направлениям:</w:t>
      </w:r>
    </w:p>
    <w:p w:rsidR="00B176E7" w:rsidRDefault="00B176E7" w:rsidP="00B176E7">
      <w:pPr>
        <w:pStyle w:val="a3"/>
        <w:shd w:val="clear" w:color="auto" w:fill="FFFFFF"/>
        <w:spacing w:after="187" w:afterAutospacing="0"/>
        <w:rPr>
          <w:rFonts w:ascii="Arial" w:hAnsi="Arial" w:cs="Arial"/>
          <w:color w:val="323232"/>
          <w:sz w:val="18"/>
          <w:szCs w:val="18"/>
        </w:rPr>
      </w:pPr>
      <w:proofErr w:type="gramStart"/>
      <w:r>
        <w:rPr>
          <w:color w:val="333333"/>
          <w:sz w:val="27"/>
          <w:szCs w:val="27"/>
        </w:rPr>
        <w:t>- формирование правильного звукопроизношения;</w:t>
      </w:r>
      <w:r>
        <w:rPr>
          <w:color w:val="333333"/>
          <w:sz w:val="27"/>
          <w:szCs w:val="27"/>
        </w:rPr>
        <w:br/>
        <w:t>- развитие артикуляционных движений, движений органов речи (губ, щек, языка);</w:t>
      </w:r>
      <w:r>
        <w:rPr>
          <w:color w:val="333333"/>
          <w:sz w:val="27"/>
          <w:szCs w:val="27"/>
        </w:rPr>
        <w:br/>
        <w:t>- совершенствование фонематических процессов, т.е. умения различать на слух звуки речи, слоги, слова в речи, схожие по звучанию, артикуляции;</w:t>
      </w:r>
      <w:r>
        <w:rPr>
          <w:color w:val="333333"/>
          <w:sz w:val="27"/>
          <w:szCs w:val="27"/>
        </w:rPr>
        <w:br/>
        <w:t>- совершенствование грамматического строя речи;</w:t>
      </w:r>
      <w:r>
        <w:rPr>
          <w:color w:val="333333"/>
          <w:sz w:val="27"/>
          <w:szCs w:val="27"/>
        </w:rPr>
        <w:br/>
        <w:t>- обогащение, активизация словарного запаса речи;</w:t>
      </w:r>
      <w:proofErr w:type="gramEnd"/>
      <w:r>
        <w:rPr>
          <w:color w:val="333333"/>
          <w:sz w:val="27"/>
          <w:szCs w:val="27"/>
        </w:rPr>
        <w:br/>
        <w:t xml:space="preserve">- </w:t>
      </w:r>
      <w:proofErr w:type="gramStart"/>
      <w:r>
        <w:rPr>
          <w:color w:val="333333"/>
          <w:sz w:val="27"/>
          <w:szCs w:val="27"/>
        </w:rPr>
        <w:t>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r>
        <w:rPr>
          <w:color w:val="333333"/>
          <w:sz w:val="27"/>
          <w:szCs w:val="27"/>
        </w:rPr>
        <w:br/>
        <w:t>- развитие связной речи, подразумевающее  умение составлять рассказы, пересказывать тексты, рассказывать стихотворения, загадки, пословицы;</w:t>
      </w:r>
      <w:r>
        <w:rPr>
          <w:color w:val="333333"/>
          <w:sz w:val="27"/>
          <w:szCs w:val="27"/>
        </w:rPr>
        <w:br/>
        <w:t>- 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roofErr w:type="gramEnd"/>
    </w:p>
    <w:p w:rsidR="00B176E7" w:rsidRDefault="00B176E7" w:rsidP="00B176E7">
      <w:pPr>
        <w:pStyle w:val="a3"/>
        <w:shd w:val="clear" w:color="auto" w:fill="FFFFFF"/>
        <w:spacing w:after="101" w:afterAutospacing="0"/>
        <w:rPr>
          <w:rFonts w:ascii="Arial" w:hAnsi="Arial" w:cs="Arial"/>
          <w:color w:val="323232"/>
          <w:sz w:val="18"/>
          <w:szCs w:val="18"/>
        </w:rPr>
      </w:pPr>
      <w:r>
        <w:rPr>
          <w:color w:val="333333"/>
          <w:sz w:val="27"/>
          <w:szCs w:val="27"/>
        </w:rPr>
        <w:t>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B176E7" w:rsidRDefault="00B176E7" w:rsidP="00B176E7">
      <w:pPr>
        <w:pStyle w:val="a3"/>
        <w:shd w:val="clear" w:color="auto" w:fill="FFFFFF"/>
        <w:spacing w:after="101" w:afterAutospacing="0"/>
        <w:rPr>
          <w:rFonts w:ascii="Arial" w:hAnsi="Arial" w:cs="Arial"/>
          <w:color w:val="323232"/>
          <w:sz w:val="18"/>
          <w:szCs w:val="18"/>
        </w:rPr>
      </w:pPr>
      <w:r>
        <w:rPr>
          <w:color w:val="333333"/>
          <w:sz w:val="27"/>
          <w:szCs w:val="27"/>
        </w:rPr>
        <w:t>3. Работа в логопедических группах делится на 3 периода в зависимости от времени и коррекционных задач. На данный момент времени длится I период обучения. Одна из главных задач этого периода – обследование речи детей, которое проводится в сентябре. Обследование речи проводилось с каждым ребенком отдельно, результаты обследования и анкетирования родителей занесены в речевые карты детей. Ознакомиться с речевыми картами можно в индивидуальном порядке. Что же выявило обследование речи?</w:t>
      </w:r>
      <w:r>
        <w:rPr>
          <w:color w:val="333333"/>
          <w:sz w:val="27"/>
          <w:szCs w:val="27"/>
        </w:rPr>
        <w:br/>
        <w:t xml:space="preserve">Конечно, нарушения звукопроизношения (свистящих, шипящих звуков, звуков Л и Р). Но, кроме того, общим для всех детей группы является нарушение, называющееся Общее Недоразвитие Речи III уровня. Для данного нарушения характерны такие особенности, как </w:t>
      </w:r>
      <w:proofErr w:type="spellStart"/>
      <w:r>
        <w:rPr>
          <w:color w:val="333333"/>
          <w:sz w:val="27"/>
          <w:szCs w:val="27"/>
        </w:rPr>
        <w:t>несформированность</w:t>
      </w:r>
      <w:proofErr w:type="spellEnd"/>
      <w:r>
        <w:rPr>
          <w:color w:val="333333"/>
          <w:sz w:val="27"/>
          <w:szCs w:val="27"/>
        </w:rPr>
        <w:t xml:space="preserve"> грамматического строя речи, бедный словарный запас, неумение составлять полный рассказ с развернутыми предложениями, несовершенство грамматических процессов. Конечно, в рамках данного нарушения уровень речевого развития всех детей разный. Подробнее узнать о результатах обследования можно в индивидуальном порядке после собрания.</w:t>
      </w:r>
    </w:p>
    <w:p w:rsidR="00B176E7" w:rsidRDefault="00B176E7" w:rsidP="00B176E7">
      <w:pPr>
        <w:pStyle w:val="a3"/>
        <w:shd w:val="clear" w:color="auto" w:fill="FFFFFF"/>
        <w:spacing w:after="101" w:afterAutospacing="0"/>
        <w:rPr>
          <w:rFonts w:ascii="Arial" w:hAnsi="Arial" w:cs="Arial"/>
          <w:color w:val="323232"/>
          <w:sz w:val="18"/>
          <w:szCs w:val="18"/>
        </w:rPr>
      </w:pPr>
      <w:r>
        <w:rPr>
          <w:color w:val="333333"/>
          <w:sz w:val="27"/>
          <w:szCs w:val="27"/>
        </w:rPr>
        <w:t>4. Какова же роль семьи, родителей в преодолении речевых нарушений у детей?</w:t>
      </w:r>
      <w:r>
        <w:rPr>
          <w:color w:val="333333"/>
          <w:sz w:val="27"/>
          <w:szCs w:val="27"/>
        </w:rPr>
        <w:b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B176E7" w:rsidRDefault="00B176E7" w:rsidP="00B176E7">
      <w:pPr>
        <w:pStyle w:val="a3"/>
        <w:shd w:val="clear" w:color="auto" w:fill="FFFFFF"/>
        <w:spacing w:after="187" w:afterAutospacing="0"/>
        <w:rPr>
          <w:rFonts w:ascii="Arial" w:hAnsi="Arial" w:cs="Arial"/>
          <w:color w:val="323232"/>
          <w:sz w:val="18"/>
          <w:szCs w:val="18"/>
        </w:rPr>
      </w:pPr>
      <w:r>
        <w:rPr>
          <w:color w:val="333333"/>
          <w:sz w:val="27"/>
          <w:szCs w:val="27"/>
        </w:rPr>
        <w:t>- не ругать ребенка за неправильную речь;</w:t>
      </w:r>
      <w:r>
        <w:rPr>
          <w:color w:val="333333"/>
          <w:sz w:val="27"/>
          <w:szCs w:val="27"/>
        </w:rPr>
        <w:br/>
        <w:t>- ненавязчиво исправлять неправильное произношение;</w:t>
      </w:r>
      <w:r>
        <w:rPr>
          <w:color w:val="333333"/>
          <w:sz w:val="27"/>
          <w:szCs w:val="27"/>
        </w:rPr>
        <w:br/>
        <w:t>- не заострять внимание на запинках и повторах слогов и слов;</w:t>
      </w:r>
      <w:r>
        <w:rPr>
          <w:color w:val="333333"/>
          <w:sz w:val="27"/>
          <w:szCs w:val="27"/>
        </w:rPr>
        <w:br/>
        <w:t>- осуществлять позитивный настрой ребенка на занятия с педагогами.</w:t>
      </w:r>
    </w:p>
    <w:p w:rsidR="00B176E7" w:rsidRDefault="00B176E7" w:rsidP="00B176E7">
      <w:pPr>
        <w:pStyle w:val="a3"/>
        <w:shd w:val="clear" w:color="auto" w:fill="FFFFFF"/>
        <w:spacing w:after="101" w:afterAutospacing="0"/>
        <w:rPr>
          <w:rFonts w:ascii="Arial" w:hAnsi="Arial" w:cs="Arial"/>
          <w:color w:val="323232"/>
          <w:sz w:val="18"/>
          <w:szCs w:val="18"/>
        </w:rPr>
      </w:pPr>
      <w:r>
        <w:rPr>
          <w:color w:val="333333"/>
          <w:sz w:val="27"/>
          <w:szCs w:val="27"/>
        </w:rP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w:t>
      </w:r>
      <w:r>
        <w:rPr>
          <w:color w:val="333333"/>
          <w:sz w:val="27"/>
          <w:szCs w:val="27"/>
        </w:rPr>
        <w:br/>
        <w:t>Отмечу, что существуют определенные правила работы в домашних тетрадях:</w:t>
      </w:r>
    </w:p>
    <w:p w:rsidR="00B176E7" w:rsidRDefault="00B176E7" w:rsidP="00B176E7">
      <w:pPr>
        <w:pStyle w:val="a3"/>
        <w:shd w:val="clear" w:color="auto" w:fill="FFFFFF"/>
        <w:spacing w:after="187" w:afterAutospacing="0"/>
        <w:rPr>
          <w:rFonts w:ascii="Arial" w:hAnsi="Arial" w:cs="Arial"/>
          <w:color w:val="323232"/>
          <w:sz w:val="18"/>
          <w:szCs w:val="18"/>
        </w:rPr>
      </w:pPr>
      <w:r>
        <w:rPr>
          <w:color w:val="333333"/>
          <w:sz w:val="27"/>
          <w:szCs w:val="27"/>
        </w:rPr>
        <w:t>- тетради забираются каждый день;</w:t>
      </w:r>
      <w:r>
        <w:rPr>
          <w:color w:val="333333"/>
          <w:sz w:val="27"/>
          <w:szCs w:val="27"/>
        </w:rPr>
        <w:br/>
        <w:t>- задания на развитие мелкой моторики рук (рисование, штриховка и пр.) выполняются карандашами;</w:t>
      </w:r>
      <w:r>
        <w:rPr>
          <w:color w:val="333333"/>
          <w:sz w:val="27"/>
          <w:szCs w:val="27"/>
        </w:rPr>
        <w:br/>
        <w:t>-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r>
        <w:rPr>
          <w:color w:val="333333"/>
          <w:sz w:val="27"/>
          <w:szCs w:val="27"/>
        </w:rPr>
        <w:br/>
        <w:t>- задания должны быть прочитаны ребенку;</w:t>
      </w:r>
      <w:r>
        <w:rPr>
          <w:color w:val="333333"/>
          <w:sz w:val="27"/>
          <w:szCs w:val="27"/>
        </w:rPr>
        <w:br/>
        <w:t>- все задания выполняются до конца.</w:t>
      </w:r>
    </w:p>
    <w:p w:rsidR="00B176E7" w:rsidRDefault="00B176E7" w:rsidP="00B176E7">
      <w:pPr>
        <w:pStyle w:val="a3"/>
        <w:shd w:val="clear" w:color="auto" w:fill="FFFFFF"/>
        <w:spacing w:after="101" w:afterAutospacing="0"/>
        <w:rPr>
          <w:rFonts w:ascii="Arial" w:hAnsi="Arial" w:cs="Arial"/>
          <w:color w:val="323232"/>
          <w:sz w:val="18"/>
          <w:szCs w:val="18"/>
        </w:rPr>
      </w:pPr>
      <w:r>
        <w:rPr>
          <w:color w:val="333333"/>
          <w:sz w:val="27"/>
          <w:szCs w:val="27"/>
        </w:rPr>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Pr>
          <w:color w:val="333333"/>
          <w:sz w:val="27"/>
          <w:szCs w:val="27"/>
        </w:rPr>
        <w:t>увиденное</w:t>
      </w:r>
      <w:proofErr w:type="gramEnd"/>
      <w:r>
        <w:rPr>
          <w:color w:val="333333"/>
          <w:sz w:val="27"/>
          <w:szCs w:val="27"/>
        </w:rPr>
        <w:t>.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B176E7" w:rsidRDefault="00B176E7" w:rsidP="00B176E7">
      <w:pPr>
        <w:pStyle w:val="a3"/>
        <w:shd w:val="clear" w:color="auto" w:fill="FFFFFF"/>
        <w:spacing w:after="101" w:afterAutospacing="0"/>
        <w:rPr>
          <w:rFonts w:ascii="Arial" w:hAnsi="Arial" w:cs="Arial"/>
          <w:color w:val="323232"/>
          <w:sz w:val="18"/>
          <w:szCs w:val="18"/>
        </w:rPr>
      </w:pPr>
      <w:r>
        <w:rPr>
          <w:color w:val="333333"/>
          <w:sz w:val="27"/>
          <w:szCs w:val="27"/>
        </w:rPr>
        <w:t>5. Какие же плюсы в том, что Ваш ребенок посещает логопедическую группу? Это:</w:t>
      </w:r>
    </w:p>
    <w:p w:rsidR="00B176E7" w:rsidRDefault="00B176E7" w:rsidP="00B176E7">
      <w:pPr>
        <w:pStyle w:val="a3"/>
        <w:shd w:val="clear" w:color="auto" w:fill="FFFFFF"/>
        <w:spacing w:after="187" w:afterAutospacing="0"/>
        <w:rPr>
          <w:rFonts w:ascii="Arial" w:hAnsi="Arial" w:cs="Arial"/>
          <w:color w:val="323232"/>
          <w:sz w:val="18"/>
          <w:szCs w:val="18"/>
        </w:rPr>
      </w:pPr>
      <w:proofErr w:type="gramStart"/>
      <w:r>
        <w:rPr>
          <w:color w:val="333333"/>
          <w:sz w:val="27"/>
          <w:szCs w:val="27"/>
        </w:rPr>
        <w:t>- коррекция звукопроизношения;</w:t>
      </w:r>
      <w:r>
        <w:rPr>
          <w:color w:val="333333"/>
          <w:sz w:val="27"/>
          <w:szCs w:val="27"/>
        </w:rPr>
        <w:br/>
        <w:t>- формирование грамотной, выразительной речи;</w:t>
      </w:r>
      <w:r>
        <w:rPr>
          <w:color w:val="333333"/>
          <w:sz w:val="27"/>
          <w:szCs w:val="27"/>
        </w:rPr>
        <w:br/>
        <w:t>- обучение чтению и письму в подготовительной группе;</w:t>
      </w:r>
      <w:r>
        <w:rPr>
          <w:color w:val="333333"/>
          <w:sz w:val="27"/>
          <w:szCs w:val="27"/>
        </w:rPr>
        <w:br/>
        <w:t>- развитие мелкой моторики рук, подготовка руки к письму в школе;</w:t>
      </w:r>
      <w:r>
        <w:rPr>
          <w:color w:val="333333"/>
          <w:sz w:val="27"/>
          <w:szCs w:val="27"/>
        </w:rPr>
        <w:br/>
        <w:t>- усиленная подготовка к школе за счет дополнительных занятий по развитию речи, чтению и письму, графике;</w:t>
      </w:r>
      <w:r>
        <w:rPr>
          <w:color w:val="333333"/>
          <w:sz w:val="27"/>
          <w:szCs w:val="27"/>
        </w:rPr>
        <w:br/>
        <w:t>- индивидуальный подход к ребенку;</w:t>
      </w:r>
      <w:r>
        <w:rPr>
          <w:color w:val="333333"/>
          <w:sz w:val="27"/>
          <w:szCs w:val="27"/>
        </w:rPr>
        <w:br/>
        <w:t>- совершенствование психических процессов восприятия, внимания, памяти, воображения и мышления.</w:t>
      </w:r>
      <w:proofErr w:type="gramEnd"/>
    </w:p>
    <w:p w:rsidR="00B176E7" w:rsidRDefault="00B176E7" w:rsidP="00B176E7">
      <w:pPr>
        <w:pStyle w:val="a3"/>
        <w:shd w:val="clear" w:color="auto" w:fill="FFFFFF"/>
        <w:spacing w:after="101" w:afterAutospacing="0"/>
        <w:rPr>
          <w:rFonts w:ascii="Arial" w:hAnsi="Arial" w:cs="Arial"/>
          <w:color w:val="323232"/>
          <w:sz w:val="18"/>
          <w:szCs w:val="18"/>
        </w:rPr>
      </w:pPr>
      <w:r>
        <w:rPr>
          <w:color w:val="333333"/>
          <w:sz w:val="27"/>
          <w:szCs w:val="27"/>
        </w:rPr>
        <w:t>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D13093" w:rsidRPr="0046106C" w:rsidRDefault="00D13093" w:rsidP="00D13093">
      <w:pPr>
        <w:spacing w:after="0" w:line="240" w:lineRule="auto"/>
        <w:jc w:val="center"/>
        <w:rPr>
          <w:rFonts w:ascii="Times New Roman" w:hAnsi="Times New Roman"/>
          <w:color w:val="FF0000"/>
          <w:sz w:val="40"/>
          <w:szCs w:val="40"/>
        </w:rPr>
      </w:pPr>
      <w:r w:rsidRPr="0046106C">
        <w:rPr>
          <w:rFonts w:ascii="Times New Roman" w:hAnsi="Times New Roman"/>
          <w:color w:val="FF0000"/>
          <w:sz w:val="40"/>
          <w:szCs w:val="40"/>
        </w:rPr>
        <w:t>Для родителей дети показали упражнения, выполняемые на логопедических занятиях.</w:t>
      </w:r>
    </w:p>
    <w:p w:rsidR="0046106C" w:rsidRDefault="0046106C" w:rsidP="00B176E7">
      <w:pPr>
        <w:shd w:val="clear" w:color="auto" w:fill="FFFFFF"/>
        <w:spacing w:after="0"/>
        <w:ind w:left="284"/>
        <w:jc w:val="both"/>
        <w:rPr>
          <w:rFonts w:ascii="Times New Roman" w:hAnsi="Times New Roman"/>
          <w:b/>
          <w:color w:val="0070C0"/>
          <w:sz w:val="28"/>
          <w:szCs w:val="28"/>
        </w:rPr>
      </w:pPr>
      <w:r>
        <w:rPr>
          <w:rFonts w:ascii="Times New Roman" w:hAnsi="Times New Roman"/>
          <w:b/>
          <w:noProof/>
          <w:color w:val="0070C0"/>
          <w:sz w:val="28"/>
          <w:szCs w:val="28"/>
          <w:lang w:eastAsia="ru-RU"/>
        </w:rPr>
        <w:drawing>
          <wp:anchor distT="0" distB="0" distL="114300" distR="114300" simplePos="0" relativeHeight="251668480" behindDoc="0" locked="0" layoutInCell="1" allowOverlap="1">
            <wp:simplePos x="0" y="0"/>
            <wp:positionH relativeFrom="margin">
              <wp:posOffset>3072765</wp:posOffset>
            </wp:positionH>
            <wp:positionV relativeFrom="margin">
              <wp:posOffset>680085</wp:posOffset>
            </wp:positionV>
            <wp:extent cx="2590800" cy="1943100"/>
            <wp:effectExtent l="19050" t="0" r="0" b="0"/>
            <wp:wrapSquare wrapText="bothSides"/>
            <wp:docPr id="7" name="Рисунок 4" descr="I:\фото\P71019-17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фото\P71019-171050.jpg"/>
                    <pic:cNvPicPr>
                      <a:picLocks noChangeAspect="1" noChangeArrowheads="1"/>
                    </pic:cNvPicPr>
                  </pic:nvPicPr>
                  <pic:blipFill>
                    <a:blip r:embed="rId6" cstate="print"/>
                    <a:srcRect/>
                    <a:stretch>
                      <a:fillRect/>
                    </a:stretch>
                  </pic:blipFill>
                  <pic:spPr bwMode="auto">
                    <a:xfrm>
                      <a:off x="0" y="0"/>
                      <a:ext cx="2590800" cy="1943100"/>
                    </a:xfrm>
                    <a:prstGeom prst="rect">
                      <a:avLst/>
                    </a:prstGeom>
                    <a:noFill/>
                    <a:ln w="9525">
                      <a:noFill/>
                      <a:miter lim="800000"/>
                      <a:headEnd/>
                      <a:tailEnd/>
                    </a:ln>
                  </pic:spPr>
                </pic:pic>
              </a:graphicData>
            </a:graphic>
          </wp:anchor>
        </w:drawing>
      </w:r>
    </w:p>
    <w:p w:rsidR="00D13093" w:rsidRDefault="00D13093" w:rsidP="00D13093">
      <w:pPr>
        <w:shd w:val="clear" w:color="auto" w:fill="FFFFFF"/>
        <w:spacing w:after="0"/>
        <w:ind w:left="284"/>
        <w:jc w:val="both"/>
        <w:rPr>
          <w:rFonts w:ascii="Times New Roman" w:hAnsi="Times New Roman"/>
          <w:b/>
          <w:color w:val="0070C0"/>
          <w:sz w:val="28"/>
          <w:szCs w:val="28"/>
        </w:rPr>
      </w:pPr>
      <w:r>
        <w:rPr>
          <w:rFonts w:ascii="Times New Roman" w:hAnsi="Times New Roman"/>
          <w:b/>
          <w:color w:val="0070C0"/>
          <w:sz w:val="28"/>
          <w:szCs w:val="28"/>
        </w:rPr>
        <w:t>Массаж лица</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Брови на лице найдем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И тихонечко потрем.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Переносицу найдем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И тихонечко потрем.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К скулам пальцы подведем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И виски чуть – чуть потрем.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Подбородок мы найдем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И опять виски потрем.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И затылок мы найдем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И тихонечко потрем.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Мочки на ушах найдем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И слегка мы их пожмем</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А теперь потрите щечки</w:t>
      </w:r>
    </w:p>
    <w:p w:rsidR="00D13093" w:rsidRDefault="00D13093" w:rsidP="00D13093">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Ваши щечки, как цветочки.</w:t>
      </w:r>
    </w:p>
    <w:p w:rsidR="00D13093" w:rsidRDefault="00D13093" w:rsidP="00D13093">
      <w:pPr>
        <w:pStyle w:val="a4"/>
        <w:ind w:firstLine="0"/>
        <w:rPr>
          <w:b/>
          <w:snapToGrid w:val="0"/>
          <w:color w:val="0070C0"/>
          <w:szCs w:val="28"/>
        </w:rPr>
      </w:pPr>
    </w:p>
    <w:p w:rsidR="00D13093" w:rsidRPr="0046106C" w:rsidRDefault="00D13093" w:rsidP="00D13093">
      <w:pPr>
        <w:pStyle w:val="a3"/>
        <w:shd w:val="clear" w:color="auto" w:fill="FFFFFF"/>
        <w:spacing w:before="0" w:beforeAutospacing="0" w:after="0" w:afterAutospacing="0"/>
        <w:jc w:val="both"/>
        <w:rPr>
          <w:b/>
          <w:snapToGrid w:val="0"/>
          <w:color w:val="0070C0"/>
          <w:sz w:val="28"/>
          <w:szCs w:val="28"/>
        </w:rPr>
      </w:pPr>
    </w:p>
    <w:p w:rsidR="00D13093" w:rsidRPr="00B176E7" w:rsidRDefault="00B176E7" w:rsidP="00D13093">
      <w:pPr>
        <w:jc w:val="both"/>
        <w:rPr>
          <w:rFonts w:ascii="Times New Roman" w:hAnsi="Times New Roman"/>
          <w:color w:val="000000"/>
          <w:sz w:val="28"/>
          <w:szCs w:val="28"/>
        </w:rPr>
      </w:pPr>
      <w:r>
        <w:rPr>
          <w:b/>
          <w:color w:val="000000"/>
          <w:sz w:val="28"/>
          <w:szCs w:val="28"/>
        </w:rPr>
        <w:t xml:space="preserve">                </w:t>
      </w:r>
      <w:r w:rsidR="00D13093" w:rsidRPr="00B176E7">
        <w:rPr>
          <w:rFonts w:ascii="Times New Roman" w:hAnsi="Times New Roman"/>
          <w:b/>
          <w:color w:val="000000"/>
          <w:sz w:val="28"/>
          <w:szCs w:val="28"/>
        </w:rPr>
        <w:t>Кинезиология</w:t>
      </w:r>
      <w:r w:rsidR="00D13093" w:rsidRPr="00B176E7">
        <w:rPr>
          <w:rFonts w:ascii="Times New Roman" w:hAnsi="Times New Roman"/>
          <w:color w:val="000000"/>
          <w:sz w:val="28"/>
          <w:szCs w:val="28"/>
        </w:rPr>
        <w:t xml:space="preserve"> - наука о развитии головного мозга через движение, наука о развитии умственных способностей и физического здоровья через определенные двигательные упражнения. Кинезиологические методы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В частности, применение данного метода позволяет улучшить у ребенка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 </w:t>
      </w:r>
    </w:p>
    <w:p w:rsidR="00D13093" w:rsidRPr="00B176E7" w:rsidRDefault="00D13093" w:rsidP="00D13093">
      <w:pPr>
        <w:jc w:val="both"/>
        <w:rPr>
          <w:rFonts w:ascii="Times New Roman" w:hAnsi="Times New Roman"/>
          <w:color w:val="000000"/>
          <w:sz w:val="28"/>
          <w:szCs w:val="28"/>
        </w:rPr>
      </w:pPr>
    </w:p>
    <w:p w:rsidR="00D13093" w:rsidRPr="00B176E7" w:rsidRDefault="00D13093" w:rsidP="00D13093">
      <w:pPr>
        <w:rPr>
          <w:rFonts w:ascii="Times New Roman" w:hAnsi="Times New Roman"/>
          <w:color w:val="000000"/>
          <w:sz w:val="28"/>
          <w:szCs w:val="28"/>
        </w:rPr>
      </w:pPr>
      <w:r w:rsidRPr="00B176E7">
        <w:rPr>
          <w:rFonts w:ascii="Times New Roman" w:hAnsi="Times New Roman"/>
          <w:color w:val="000000"/>
          <w:sz w:val="28"/>
          <w:szCs w:val="28"/>
        </w:rPr>
        <w:lastRenderedPageBreak/>
        <w:t xml:space="preserve">• В ходе систематических занятий по </w:t>
      </w:r>
      <w:proofErr w:type="spellStart"/>
      <w:r w:rsidRPr="00B176E7">
        <w:rPr>
          <w:rFonts w:ascii="Times New Roman" w:hAnsi="Times New Roman"/>
          <w:color w:val="000000"/>
          <w:sz w:val="28"/>
          <w:szCs w:val="28"/>
        </w:rPr>
        <w:t>кинезиологическим</w:t>
      </w:r>
      <w:proofErr w:type="spellEnd"/>
      <w:r w:rsidRPr="00B176E7">
        <w:rPr>
          <w:rFonts w:ascii="Times New Roman" w:hAnsi="Times New Roman"/>
          <w:color w:val="000000"/>
          <w:sz w:val="28"/>
          <w:szCs w:val="28"/>
        </w:rPr>
        <w:t xml:space="preserve"> программам у ребёнка развиваются межполушарные связи, улучшается память и концентрация внимания. </w:t>
      </w:r>
    </w:p>
    <w:p w:rsidR="00D13093" w:rsidRPr="00B176E7" w:rsidRDefault="00D13093" w:rsidP="00D13093">
      <w:pPr>
        <w:rPr>
          <w:rFonts w:ascii="Times New Roman" w:hAnsi="Times New Roman"/>
          <w:color w:val="000000"/>
          <w:sz w:val="28"/>
          <w:szCs w:val="28"/>
        </w:rPr>
      </w:pPr>
    </w:p>
    <w:p w:rsidR="00D13093" w:rsidRPr="00B176E7" w:rsidRDefault="00D13093" w:rsidP="00D13093">
      <w:pPr>
        <w:rPr>
          <w:rFonts w:ascii="Times New Roman" w:hAnsi="Times New Roman"/>
          <w:color w:val="000000"/>
          <w:sz w:val="28"/>
          <w:szCs w:val="28"/>
        </w:rPr>
      </w:pPr>
      <w:r w:rsidRPr="00B176E7">
        <w:rPr>
          <w:rFonts w:ascii="Times New Roman" w:hAnsi="Times New Roman"/>
          <w:color w:val="000000"/>
          <w:sz w:val="28"/>
          <w:szCs w:val="28"/>
        </w:rPr>
        <w:t>• В связи с улучшением интегративной функции мозга у многих детей при этом наблюдается значительный прогре</w:t>
      </w:r>
      <w:proofErr w:type="gramStart"/>
      <w:r w:rsidRPr="00B176E7">
        <w:rPr>
          <w:rFonts w:ascii="Times New Roman" w:hAnsi="Times New Roman"/>
          <w:color w:val="000000"/>
          <w:sz w:val="28"/>
          <w:szCs w:val="28"/>
        </w:rPr>
        <w:t>сс в сп</w:t>
      </w:r>
      <w:proofErr w:type="gramEnd"/>
      <w:r w:rsidRPr="00B176E7">
        <w:rPr>
          <w:rFonts w:ascii="Times New Roman" w:hAnsi="Times New Roman"/>
          <w:color w:val="000000"/>
          <w:sz w:val="28"/>
          <w:szCs w:val="28"/>
        </w:rPr>
        <w:t>особностях к обучению, а так же управлению своими эмоциями. </w:t>
      </w:r>
    </w:p>
    <w:p w:rsidR="00D13093" w:rsidRPr="00B176E7" w:rsidRDefault="00D13093" w:rsidP="00D13093">
      <w:pPr>
        <w:rPr>
          <w:rFonts w:ascii="Times New Roman" w:hAnsi="Times New Roman"/>
          <w:color w:val="000000"/>
          <w:sz w:val="28"/>
          <w:szCs w:val="28"/>
        </w:rPr>
      </w:pPr>
    </w:p>
    <w:p w:rsidR="00D13093" w:rsidRPr="00B176E7" w:rsidRDefault="00D13093" w:rsidP="00D13093">
      <w:pPr>
        <w:rPr>
          <w:rFonts w:ascii="Times New Roman" w:hAnsi="Times New Roman"/>
          <w:color w:val="000000"/>
          <w:sz w:val="28"/>
          <w:szCs w:val="28"/>
        </w:rPr>
      </w:pPr>
      <w:r w:rsidRPr="00B176E7">
        <w:rPr>
          <w:rFonts w:ascii="Times New Roman" w:hAnsi="Times New Roman"/>
          <w:color w:val="000000"/>
          <w:sz w:val="28"/>
          <w:szCs w:val="28"/>
        </w:rPr>
        <w:t xml:space="preserve">• Кинезиологические упражнения дают возможность задействовать те участки мозга, которые раньше не участвовали в учении, и решить проблему </w:t>
      </w:r>
      <w:proofErr w:type="spellStart"/>
      <w:r w:rsidRPr="00B176E7">
        <w:rPr>
          <w:rFonts w:ascii="Times New Roman" w:hAnsi="Times New Roman"/>
          <w:color w:val="000000"/>
          <w:sz w:val="28"/>
          <w:szCs w:val="28"/>
        </w:rPr>
        <w:t>неуспешности</w:t>
      </w:r>
      <w:proofErr w:type="spellEnd"/>
      <w:r w:rsidRPr="00B176E7">
        <w:rPr>
          <w:rFonts w:ascii="Times New Roman" w:hAnsi="Times New Roman"/>
          <w:color w:val="000000"/>
          <w:sz w:val="28"/>
          <w:szCs w:val="28"/>
        </w:rPr>
        <w:t>. </w:t>
      </w:r>
    </w:p>
    <w:p w:rsidR="00D13093" w:rsidRPr="00B176E7" w:rsidRDefault="00D13093" w:rsidP="00D13093">
      <w:pPr>
        <w:rPr>
          <w:rFonts w:ascii="Times New Roman" w:hAnsi="Times New Roman"/>
          <w:color w:val="000000"/>
          <w:sz w:val="28"/>
          <w:szCs w:val="28"/>
        </w:rPr>
      </w:pPr>
    </w:p>
    <w:p w:rsidR="00D13093" w:rsidRPr="00B176E7" w:rsidRDefault="00D13093" w:rsidP="00D13093">
      <w:pPr>
        <w:rPr>
          <w:rFonts w:ascii="Times New Roman" w:hAnsi="Times New Roman"/>
          <w:b/>
          <w:i/>
          <w:sz w:val="28"/>
          <w:szCs w:val="28"/>
        </w:rPr>
      </w:pPr>
      <w:r w:rsidRPr="00B176E7">
        <w:rPr>
          <w:rStyle w:val="a8"/>
          <w:rFonts w:ascii="Times New Roman" w:hAnsi="Times New Roman"/>
          <w:sz w:val="28"/>
          <w:szCs w:val="28"/>
        </w:rPr>
        <w:t>Кинезиологические упражнение</w:t>
      </w:r>
      <w:r w:rsidRPr="00B176E7">
        <w:rPr>
          <w:rFonts w:ascii="Times New Roman" w:hAnsi="Times New Roman"/>
          <w:sz w:val="28"/>
          <w:szCs w:val="28"/>
        </w:rPr>
        <w:t xml:space="preserve"> – это комплекс движений позволяющих активизировать межполушарное воздействие.</w:t>
      </w:r>
    </w:p>
    <w:p w:rsidR="00D13093" w:rsidRDefault="00D13093" w:rsidP="00D13093">
      <w:pPr>
        <w:pStyle w:val="a3"/>
        <w:shd w:val="clear" w:color="auto" w:fill="FFFFFF"/>
        <w:spacing w:before="0" w:beforeAutospacing="0" w:after="0" w:afterAutospacing="0"/>
        <w:rPr>
          <w:b/>
          <w:color w:val="0070C0"/>
          <w:sz w:val="28"/>
          <w:szCs w:val="28"/>
        </w:rPr>
      </w:pPr>
      <w:r>
        <w:rPr>
          <w:b/>
          <w:color w:val="0070C0"/>
          <w:sz w:val="28"/>
          <w:szCs w:val="28"/>
        </w:rPr>
        <w:t>Кинезиологические упражнения</w:t>
      </w:r>
    </w:p>
    <w:p w:rsidR="00D13093" w:rsidRDefault="00D13093" w:rsidP="00D13093">
      <w:pPr>
        <w:spacing w:before="100" w:beforeAutospacing="1" w:after="100" w:afterAutospacing="1"/>
        <w:contextualSpacing/>
        <w:rPr>
          <w:rFonts w:ascii="Times New Roman" w:eastAsia="Times New Roman" w:hAnsi="Times New Roman"/>
          <w:sz w:val="28"/>
          <w:szCs w:val="28"/>
          <w:lang w:eastAsia="ru-RU"/>
        </w:rPr>
      </w:pPr>
      <w:r>
        <w:rPr>
          <w:rFonts w:ascii="Times New Roman" w:hAnsi="Times New Roman"/>
          <w:b/>
          <w:color w:val="92D050"/>
          <w:sz w:val="28"/>
          <w:szCs w:val="28"/>
        </w:rPr>
        <w:t>«Лягушки</w:t>
      </w:r>
      <w:r>
        <w:rPr>
          <w:rFonts w:ascii="Times New Roman" w:hAnsi="Times New Roman"/>
          <w:b/>
          <w:i/>
          <w:color w:val="92D050"/>
          <w:sz w:val="28"/>
          <w:szCs w:val="28"/>
        </w:rPr>
        <w:t>»</w:t>
      </w:r>
      <w:r>
        <w:rPr>
          <w:rFonts w:ascii="Times New Roman" w:eastAsia="Times New Roman" w:hAnsi="Times New Roman"/>
          <w:b/>
          <w:bCs/>
          <w:i/>
          <w:sz w:val="28"/>
          <w:szCs w:val="28"/>
          <w:lang w:eastAsia="ru-RU"/>
        </w:rPr>
        <w:t xml:space="preserve"> </w:t>
      </w:r>
      <w:r>
        <w:rPr>
          <w:rFonts w:ascii="Times New Roman" w:eastAsia="Times New Roman" w:hAnsi="Times New Roman"/>
          <w:i/>
          <w:sz w:val="28"/>
          <w:szCs w:val="28"/>
          <w:lang w:eastAsia="ru-RU"/>
        </w:rPr>
        <w:t xml:space="preserve">Положить руки на стол. Одна рука сжата в кулак, другая лежит на плоскости стола (ладошка). Одновременно менять положение рук, отрывая руки от стола. Усложнение упражнения состоит </w:t>
      </w:r>
      <w:proofErr w:type="gramStart"/>
      <w:r>
        <w:rPr>
          <w:rFonts w:ascii="Times New Roman" w:eastAsia="Times New Roman" w:hAnsi="Times New Roman"/>
          <w:i/>
          <w:sz w:val="28"/>
          <w:szCs w:val="28"/>
          <w:lang w:eastAsia="ru-RU"/>
        </w:rPr>
        <w:t>в</w:t>
      </w:r>
      <w:proofErr w:type="gramEnd"/>
      <w:r>
        <w:rPr>
          <w:rFonts w:ascii="Times New Roman" w:eastAsia="Times New Roman" w:hAnsi="Times New Roman"/>
          <w:i/>
          <w:sz w:val="28"/>
          <w:szCs w:val="28"/>
          <w:lang w:eastAsia="ru-RU"/>
        </w:rPr>
        <w:t xml:space="preserve"> </w:t>
      </w:r>
      <w:proofErr w:type="gramStart"/>
      <w:r>
        <w:rPr>
          <w:rFonts w:ascii="Times New Roman" w:eastAsia="Times New Roman" w:hAnsi="Times New Roman"/>
          <w:i/>
          <w:sz w:val="28"/>
          <w:szCs w:val="28"/>
          <w:lang w:eastAsia="ru-RU"/>
        </w:rPr>
        <w:t>ускорении</w:t>
      </w:r>
      <w:proofErr w:type="gramEnd"/>
      <w:r>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xml:space="preserve"> </w:t>
      </w:r>
      <w:r w:rsidR="00703962">
        <w:rPr>
          <w:rFonts w:ascii="Times New Roman" w:eastAsia="Times New Roman" w:hAnsi="Times New Roman"/>
          <w:noProof/>
          <w:sz w:val="28"/>
          <w:szCs w:val="28"/>
          <w:lang w:eastAsia="ru-RU"/>
        </w:rPr>
        <w:t xml:space="preserve">                                                  </w:t>
      </w:r>
    </w:p>
    <w:p w:rsidR="00D13093" w:rsidRDefault="00D13093" w:rsidP="00D13093">
      <w:pPr>
        <w:pStyle w:val="a3"/>
        <w:shd w:val="clear" w:color="auto" w:fill="FFFFFF"/>
        <w:spacing w:before="0" w:beforeAutospacing="0" w:after="0" w:afterAutospacing="0"/>
        <w:rPr>
          <w:color w:val="000000"/>
          <w:sz w:val="28"/>
          <w:szCs w:val="28"/>
        </w:rPr>
      </w:pPr>
      <w:r>
        <w:rPr>
          <w:color w:val="000000"/>
          <w:sz w:val="28"/>
          <w:szCs w:val="28"/>
        </w:rPr>
        <w:t>Две весёлые лягушки</w:t>
      </w:r>
    </w:p>
    <w:p w:rsidR="00D13093" w:rsidRDefault="00D13093" w:rsidP="00D13093">
      <w:pPr>
        <w:pStyle w:val="a3"/>
        <w:shd w:val="clear" w:color="auto" w:fill="FFFFFF"/>
        <w:spacing w:before="0" w:beforeAutospacing="0" w:after="0" w:afterAutospacing="0"/>
        <w:rPr>
          <w:color w:val="000000"/>
          <w:sz w:val="28"/>
          <w:szCs w:val="28"/>
        </w:rPr>
      </w:pPr>
      <w:r>
        <w:rPr>
          <w:color w:val="000000"/>
          <w:sz w:val="28"/>
          <w:szCs w:val="28"/>
        </w:rPr>
        <w:t>Ни минутки не сидят</w:t>
      </w:r>
    </w:p>
    <w:p w:rsidR="00D13093" w:rsidRDefault="00D13093" w:rsidP="00D13093">
      <w:pPr>
        <w:pStyle w:val="a3"/>
        <w:shd w:val="clear" w:color="auto" w:fill="FFFFFF"/>
        <w:spacing w:before="0" w:beforeAutospacing="0" w:after="0" w:afterAutospacing="0"/>
        <w:rPr>
          <w:color w:val="000000"/>
          <w:sz w:val="28"/>
          <w:szCs w:val="28"/>
        </w:rPr>
      </w:pPr>
      <w:r>
        <w:rPr>
          <w:color w:val="000000"/>
          <w:sz w:val="28"/>
          <w:szCs w:val="28"/>
        </w:rPr>
        <w:t>Ловко прыгают подружки</w:t>
      </w:r>
    </w:p>
    <w:p w:rsidR="00D13093" w:rsidRDefault="00D13093" w:rsidP="00D13093">
      <w:pPr>
        <w:pStyle w:val="a3"/>
        <w:shd w:val="clear" w:color="auto" w:fill="FFFFFF"/>
        <w:spacing w:before="0" w:beforeAutospacing="0" w:after="0" w:afterAutospacing="0"/>
        <w:rPr>
          <w:color w:val="000000"/>
          <w:sz w:val="28"/>
          <w:szCs w:val="28"/>
        </w:rPr>
      </w:pPr>
      <w:r>
        <w:rPr>
          <w:color w:val="000000"/>
          <w:sz w:val="28"/>
          <w:szCs w:val="28"/>
        </w:rPr>
        <w:t>Только брызги вверх летят.</w:t>
      </w:r>
    </w:p>
    <w:p w:rsidR="00D13093" w:rsidRDefault="00D13093" w:rsidP="00D13093">
      <w:pPr>
        <w:spacing w:before="100" w:beforeAutospacing="1" w:after="100" w:afterAutospacing="1" w:line="240" w:lineRule="auto"/>
        <w:rPr>
          <w:rFonts w:ascii="Times New Roman" w:eastAsia="Times New Roman" w:hAnsi="Times New Roman"/>
          <w:i/>
          <w:sz w:val="28"/>
          <w:szCs w:val="28"/>
          <w:lang w:eastAsia="ru-RU"/>
        </w:rPr>
      </w:pPr>
      <w:r>
        <w:rPr>
          <w:rFonts w:ascii="Times New Roman" w:eastAsia="Times New Roman" w:hAnsi="Times New Roman"/>
          <w:b/>
          <w:bCs/>
          <w:color w:val="92D050"/>
          <w:sz w:val="28"/>
          <w:szCs w:val="28"/>
          <w:lang w:eastAsia="ru-RU"/>
        </w:rPr>
        <w:lastRenderedPageBreak/>
        <w:t>«Кулак-ребро-ладонь</w:t>
      </w:r>
      <w:r>
        <w:rPr>
          <w:rFonts w:ascii="Times New Roman" w:eastAsia="Times New Roman" w:hAnsi="Times New Roman"/>
          <w:b/>
          <w:bCs/>
          <w:i/>
          <w:color w:val="92D050"/>
          <w:sz w:val="28"/>
          <w:szCs w:val="28"/>
          <w:lang w:eastAsia="ru-RU"/>
        </w:rPr>
        <w:t>»</w:t>
      </w:r>
      <w:r>
        <w:rPr>
          <w:rFonts w:ascii="Times New Roman" w:eastAsia="Times New Roman" w:hAnsi="Times New Roman"/>
          <w:i/>
          <w:sz w:val="28"/>
          <w:szCs w:val="28"/>
          <w:lang w:eastAsia="ru-RU"/>
        </w:rPr>
        <w:t xml:space="preserve">   четыре положения руки на плоскости последовательно сменяют друг друга. Выполняется сначала правой рукой, затем левой рукой. Затем двумя руками одновременно. </w:t>
      </w:r>
    </w:p>
    <w:p w:rsidR="00D13093" w:rsidRDefault="00D13093" w:rsidP="00D1309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Ладошки вверх, </w:t>
      </w:r>
      <w:r>
        <w:rPr>
          <w:rFonts w:ascii="Times New Roman" w:eastAsia="Times New Roman" w:hAnsi="Times New Roman"/>
          <w:iCs/>
          <w:sz w:val="28"/>
          <w:szCs w:val="28"/>
          <w:lang w:eastAsia="ru-RU"/>
        </w:rPr>
        <w:br/>
        <w:t xml:space="preserve">Ладошки вниз, </w:t>
      </w:r>
      <w:r>
        <w:rPr>
          <w:rFonts w:ascii="Times New Roman" w:eastAsia="Times New Roman" w:hAnsi="Times New Roman"/>
          <w:iCs/>
          <w:sz w:val="28"/>
          <w:szCs w:val="28"/>
          <w:lang w:eastAsia="ru-RU"/>
        </w:rPr>
        <w:br/>
        <w:t>А теперь их на бочок</w:t>
      </w:r>
      <w:proofErr w:type="gramStart"/>
      <w:r>
        <w:rPr>
          <w:rFonts w:ascii="Times New Roman" w:eastAsia="Times New Roman" w:hAnsi="Times New Roman"/>
          <w:iCs/>
          <w:sz w:val="28"/>
          <w:szCs w:val="28"/>
          <w:lang w:eastAsia="ru-RU"/>
        </w:rPr>
        <w:t xml:space="preserve"> ,</w:t>
      </w:r>
      <w:proofErr w:type="gramEnd"/>
      <w:r>
        <w:rPr>
          <w:rFonts w:ascii="Times New Roman" w:eastAsia="Times New Roman" w:hAnsi="Times New Roman"/>
          <w:iCs/>
          <w:sz w:val="28"/>
          <w:szCs w:val="28"/>
          <w:lang w:eastAsia="ru-RU"/>
        </w:rPr>
        <w:br/>
        <w:t>И сжимаем  в кулачок.</w:t>
      </w:r>
      <w:r>
        <w:rPr>
          <w:rFonts w:ascii="Times New Roman" w:eastAsia="Times New Roman" w:hAnsi="Times New Roman"/>
          <w:sz w:val="28"/>
          <w:szCs w:val="28"/>
          <w:lang w:eastAsia="ru-RU"/>
        </w:rPr>
        <w:t xml:space="preserve"> </w:t>
      </w:r>
    </w:p>
    <w:p w:rsidR="00D13093" w:rsidRDefault="00D13093" w:rsidP="00D13093">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b/>
          <w:bCs/>
          <w:color w:val="92D050"/>
          <w:sz w:val="28"/>
          <w:szCs w:val="28"/>
          <w:lang w:eastAsia="ru-RU"/>
        </w:rPr>
        <w:t>«Ухо – нос – хлопок»</w:t>
      </w: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 xml:space="preserve">левой рукой возьмитесь за кончик носа, а правой рукой за противоположное ухо. Одновременно отпустите ухо и нос, хлопните в ладоши, поменяйте положение рук с «точностью </w:t>
      </w:r>
      <w:proofErr w:type="gramStart"/>
      <w:r>
        <w:rPr>
          <w:rFonts w:ascii="Times New Roman" w:eastAsia="Times New Roman" w:hAnsi="Times New Roman"/>
          <w:i/>
          <w:sz w:val="28"/>
          <w:szCs w:val="28"/>
          <w:lang w:eastAsia="ru-RU"/>
        </w:rPr>
        <w:t>до</w:t>
      </w:r>
      <w:proofErr w:type="gramEnd"/>
      <w:r>
        <w:rPr>
          <w:rFonts w:ascii="Times New Roman" w:eastAsia="Times New Roman" w:hAnsi="Times New Roman"/>
          <w:i/>
          <w:sz w:val="28"/>
          <w:szCs w:val="28"/>
          <w:lang w:eastAsia="ru-RU"/>
        </w:rPr>
        <w:t xml:space="preserve"> наоборот».</w:t>
      </w:r>
      <w:r>
        <w:rPr>
          <w:rFonts w:ascii="Times New Roman" w:eastAsia="Times New Roman" w:hAnsi="Times New Roman"/>
          <w:sz w:val="28"/>
          <w:szCs w:val="28"/>
          <w:lang w:eastAsia="ru-RU"/>
        </w:rPr>
        <w:t xml:space="preserve"> </w:t>
      </w:r>
    </w:p>
    <w:p w:rsidR="00D13093" w:rsidRDefault="00D13093" w:rsidP="00D13093">
      <w:pPr>
        <w:spacing w:after="0"/>
        <w:rPr>
          <w:rStyle w:val="c8"/>
          <w:rFonts w:ascii="Times New Roman" w:hAnsi="Times New Roman"/>
          <w:b/>
          <w:bCs/>
          <w:sz w:val="28"/>
          <w:szCs w:val="28"/>
        </w:rPr>
      </w:pPr>
    </w:p>
    <w:p w:rsidR="00B176E7" w:rsidRDefault="00B176E7" w:rsidP="00D13093">
      <w:pPr>
        <w:rPr>
          <w:rFonts w:ascii="Times New Roman" w:hAnsi="Times New Roman"/>
          <w:sz w:val="28"/>
          <w:szCs w:val="28"/>
        </w:rPr>
      </w:pPr>
      <w:r>
        <w:rPr>
          <w:rFonts w:ascii="Times New Roman" w:hAnsi="Times New Roman"/>
          <w:sz w:val="28"/>
          <w:szCs w:val="28"/>
        </w:rPr>
        <w:br w:type="page"/>
      </w:r>
    </w:p>
    <w:p w:rsidR="00D13093" w:rsidRPr="00E53CBB" w:rsidRDefault="00D13093" w:rsidP="00560A38">
      <w:pPr>
        <w:spacing w:line="240" w:lineRule="auto"/>
        <w:ind w:firstLine="652"/>
        <w:jc w:val="both"/>
        <w:rPr>
          <w:sz w:val="28"/>
          <w:szCs w:val="28"/>
        </w:rPr>
      </w:pPr>
      <w:r w:rsidRPr="00E53CBB">
        <w:rPr>
          <w:b/>
          <w:bCs/>
          <w:sz w:val="28"/>
          <w:szCs w:val="28"/>
        </w:rPr>
        <w:t>Уважаемые папы и мамы!</w:t>
      </w:r>
    </w:p>
    <w:p w:rsidR="00D13093" w:rsidRPr="00E53CBB" w:rsidRDefault="00D13093" w:rsidP="00560A38">
      <w:pPr>
        <w:spacing w:line="240" w:lineRule="auto"/>
        <w:ind w:firstLine="652"/>
        <w:jc w:val="both"/>
        <w:rPr>
          <w:sz w:val="28"/>
          <w:szCs w:val="28"/>
        </w:rPr>
      </w:pPr>
      <w:r w:rsidRPr="00E53CBB">
        <w:rPr>
          <w:sz w:val="28"/>
          <w:szCs w:val="28"/>
        </w:rPr>
        <w:t xml:space="preserve">Конечно, серьёзные речевые дефекты – предмет сферы деятельности учителей-логопедов. </w:t>
      </w:r>
    </w:p>
    <w:p w:rsidR="00D13093" w:rsidRPr="00E53CBB" w:rsidRDefault="00D13093" w:rsidP="00560A38">
      <w:pPr>
        <w:spacing w:line="240" w:lineRule="auto"/>
        <w:ind w:firstLine="652"/>
        <w:jc w:val="both"/>
        <w:rPr>
          <w:sz w:val="28"/>
          <w:szCs w:val="28"/>
        </w:rPr>
      </w:pPr>
      <w:r w:rsidRPr="00E53CBB">
        <w:rPr>
          <w:b/>
          <w:bCs/>
          <w:sz w:val="28"/>
          <w:szCs w:val="28"/>
        </w:rPr>
        <w:t xml:space="preserve">И вместе с тем чистое и ясное произношение, </w:t>
      </w:r>
    </w:p>
    <w:p w:rsidR="00D13093" w:rsidRPr="00E53CBB" w:rsidRDefault="00D13093" w:rsidP="00560A38">
      <w:pPr>
        <w:spacing w:line="240" w:lineRule="auto"/>
        <w:ind w:firstLine="652"/>
        <w:jc w:val="both"/>
        <w:rPr>
          <w:sz w:val="28"/>
          <w:szCs w:val="28"/>
        </w:rPr>
      </w:pPr>
      <w:r w:rsidRPr="00E53CBB">
        <w:rPr>
          <w:b/>
          <w:bCs/>
          <w:sz w:val="28"/>
          <w:szCs w:val="28"/>
        </w:rPr>
        <w:t xml:space="preserve">лексически богатая, </w:t>
      </w:r>
    </w:p>
    <w:p w:rsidR="00D13093" w:rsidRPr="00E53CBB" w:rsidRDefault="00D13093" w:rsidP="00560A38">
      <w:pPr>
        <w:spacing w:line="240" w:lineRule="auto"/>
        <w:ind w:firstLine="652"/>
        <w:jc w:val="both"/>
        <w:rPr>
          <w:sz w:val="28"/>
          <w:szCs w:val="28"/>
        </w:rPr>
      </w:pPr>
      <w:r w:rsidRPr="00E53CBB">
        <w:rPr>
          <w:b/>
          <w:bCs/>
          <w:sz w:val="28"/>
          <w:szCs w:val="28"/>
        </w:rPr>
        <w:t xml:space="preserve">грамматически правильная и логически связная речь – </w:t>
      </w:r>
    </w:p>
    <w:p w:rsidR="00D13093" w:rsidRPr="00E53CBB" w:rsidRDefault="00D13093" w:rsidP="00560A38">
      <w:pPr>
        <w:spacing w:line="240" w:lineRule="auto"/>
        <w:ind w:firstLine="652"/>
        <w:jc w:val="both"/>
        <w:rPr>
          <w:sz w:val="28"/>
          <w:szCs w:val="28"/>
        </w:rPr>
      </w:pPr>
      <w:r w:rsidRPr="00E53CBB">
        <w:rPr>
          <w:b/>
          <w:bCs/>
          <w:sz w:val="28"/>
          <w:szCs w:val="28"/>
        </w:rPr>
        <w:t>прежде всего, заслуга семейного воспитания.</w:t>
      </w:r>
    </w:p>
    <w:p w:rsidR="00D13093" w:rsidRDefault="00D13093" w:rsidP="00D13093">
      <w:pPr>
        <w:tabs>
          <w:tab w:val="left" w:pos="2070"/>
        </w:tabs>
        <w:rPr>
          <w:rFonts w:ascii="Times New Roman" w:eastAsia="Times New Roman" w:hAnsi="Times New Roman"/>
          <w:sz w:val="28"/>
          <w:szCs w:val="28"/>
          <w:lang w:eastAsia="ru-RU"/>
        </w:rPr>
      </w:pPr>
      <w:r>
        <w:rPr>
          <w:rFonts w:ascii="Times New Roman" w:eastAsia="Times New Roman" w:hAnsi="Times New Roman"/>
          <w:sz w:val="28"/>
          <w:szCs w:val="28"/>
          <w:lang w:eastAsia="ru-RU"/>
        </w:rPr>
        <w:br/>
        <w:t xml:space="preserve">       </w:t>
      </w:r>
    </w:p>
    <w:p w:rsidR="00D13093" w:rsidRDefault="00D13093" w:rsidP="00D13093">
      <w:pPr>
        <w:tabs>
          <w:tab w:val="left" w:pos="2070"/>
        </w:tabs>
        <w:jc w:val="both"/>
        <w:rPr>
          <w:rFonts w:ascii="Times New Roman" w:hAnsi="Times New Roman"/>
          <w:sz w:val="28"/>
          <w:szCs w:val="28"/>
        </w:rPr>
      </w:pPr>
      <w:r>
        <w:rPr>
          <w:rFonts w:ascii="Times New Roman" w:eastAsia="Times New Roman" w:hAnsi="Times New Roman"/>
          <w:sz w:val="28"/>
          <w:szCs w:val="28"/>
          <w:lang w:eastAsia="ru-RU"/>
        </w:rPr>
        <w:br/>
      </w:r>
    </w:p>
    <w:p w:rsidR="00D13093" w:rsidRDefault="00D13093" w:rsidP="00D13093">
      <w:pPr>
        <w:spacing w:after="0" w:line="240" w:lineRule="auto"/>
        <w:jc w:val="right"/>
        <w:rPr>
          <w:rFonts w:ascii="Times New Roman" w:hAnsi="Times New Roman"/>
        </w:rPr>
      </w:pPr>
      <w:r>
        <w:rPr>
          <w:rFonts w:ascii="Times New Roman" w:hAnsi="Times New Roman"/>
        </w:rPr>
        <w:t xml:space="preserve">Подготовила </w:t>
      </w:r>
      <w:r w:rsidR="00B176E7">
        <w:rPr>
          <w:rFonts w:ascii="Times New Roman" w:hAnsi="Times New Roman"/>
        </w:rPr>
        <w:t xml:space="preserve"> и провела </w:t>
      </w:r>
      <w:r>
        <w:rPr>
          <w:rFonts w:ascii="Times New Roman" w:hAnsi="Times New Roman"/>
        </w:rPr>
        <w:t xml:space="preserve">собрание в группе «Фантазёры»  учитель – логопед </w:t>
      </w:r>
    </w:p>
    <w:p w:rsidR="00D13093" w:rsidRDefault="00D13093" w:rsidP="00D13093">
      <w:pPr>
        <w:spacing w:after="0" w:line="240" w:lineRule="auto"/>
        <w:jc w:val="right"/>
        <w:rPr>
          <w:rFonts w:ascii="Times New Roman" w:hAnsi="Times New Roman"/>
        </w:rPr>
      </w:pPr>
      <w:r>
        <w:rPr>
          <w:rFonts w:ascii="Times New Roman" w:hAnsi="Times New Roman"/>
        </w:rPr>
        <w:t>Демидова Г.В.</w:t>
      </w:r>
    </w:p>
    <w:p w:rsidR="00106678" w:rsidRDefault="00106678"/>
    <w:sectPr w:rsidR="00106678" w:rsidSect="00D13093">
      <w:pgSz w:w="11906" w:h="16838"/>
      <w:pgMar w:top="1134" w:right="1133"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22825"/>
    <w:multiLevelType w:val="multilevel"/>
    <w:tmpl w:val="7FE63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439FB"/>
    <w:rsid w:val="00106678"/>
    <w:rsid w:val="0046106C"/>
    <w:rsid w:val="005439FB"/>
    <w:rsid w:val="00560A38"/>
    <w:rsid w:val="00703962"/>
    <w:rsid w:val="007F1FDF"/>
    <w:rsid w:val="00833A29"/>
    <w:rsid w:val="009C712E"/>
    <w:rsid w:val="00B176E7"/>
    <w:rsid w:val="00BE2F88"/>
    <w:rsid w:val="00D13093"/>
    <w:rsid w:val="00FE7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93"/>
    <w:rPr>
      <w:rFonts w:ascii="Calibri" w:eastAsia="Calibri" w:hAnsi="Calibri" w:cs="Times New Roman"/>
    </w:rPr>
  </w:style>
  <w:style w:type="paragraph" w:styleId="2">
    <w:name w:val="heading 2"/>
    <w:basedOn w:val="a"/>
    <w:link w:val="20"/>
    <w:uiPriority w:val="9"/>
    <w:semiHidden/>
    <w:unhideWhenUsed/>
    <w:qFormat/>
    <w:rsid w:val="00D1309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1309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309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D13093"/>
    <w:pPr>
      <w:widowControl w:val="0"/>
      <w:spacing w:after="0" w:line="360" w:lineRule="auto"/>
      <w:ind w:firstLine="720"/>
      <w:jc w:val="both"/>
    </w:pPr>
    <w:rPr>
      <w:rFonts w:ascii="Times New Roman" w:eastAsia="Times New Roman" w:hAnsi="Times New Roman"/>
      <w:sz w:val="28"/>
      <w:szCs w:val="20"/>
      <w:lang w:eastAsia="ru-RU"/>
    </w:rPr>
  </w:style>
  <w:style w:type="character" w:customStyle="1" w:styleId="a5">
    <w:name w:val="Основной текст Знак"/>
    <w:basedOn w:val="a0"/>
    <w:link w:val="a4"/>
    <w:uiPriority w:val="99"/>
    <w:semiHidden/>
    <w:rsid w:val="00D13093"/>
    <w:rPr>
      <w:rFonts w:ascii="Times New Roman" w:eastAsia="Times New Roman" w:hAnsi="Times New Roman" w:cs="Times New Roman"/>
      <w:sz w:val="28"/>
      <w:szCs w:val="20"/>
      <w:lang w:eastAsia="ru-RU"/>
    </w:rPr>
  </w:style>
  <w:style w:type="character" w:customStyle="1" w:styleId="c8">
    <w:name w:val="c8"/>
    <w:basedOn w:val="a0"/>
    <w:rsid w:val="00D13093"/>
  </w:style>
  <w:style w:type="paragraph" w:styleId="a6">
    <w:name w:val="Balloon Text"/>
    <w:basedOn w:val="a"/>
    <w:link w:val="a7"/>
    <w:uiPriority w:val="99"/>
    <w:semiHidden/>
    <w:unhideWhenUsed/>
    <w:rsid w:val="00D130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093"/>
    <w:rPr>
      <w:rFonts w:ascii="Tahoma" w:eastAsia="Calibri" w:hAnsi="Tahoma" w:cs="Tahoma"/>
      <w:sz w:val="16"/>
      <w:szCs w:val="16"/>
    </w:rPr>
  </w:style>
  <w:style w:type="character" w:styleId="a8">
    <w:name w:val="Strong"/>
    <w:basedOn w:val="a0"/>
    <w:uiPriority w:val="22"/>
    <w:qFormat/>
    <w:rsid w:val="00D130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093"/>
    <w:rPr>
      <w:rFonts w:ascii="Calibri" w:eastAsia="Calibri" w:hAnsi="Calibri" w:cs="Times New Roman"/>
    </w:rPr>
  </w:style>
  <w:style w:type="paragraph" w:styleId="2">
    <w:name w:val="heading 2"/>
    <w:basedOn w:val="a"/>
    <w:link w:val="20"/>
    <w:uiPriority w:val="9"/>
    <w:semiHidden/>
    <w:unhideWhenUsed/>
    <w:qFormat/>
    <w:rsid w:val="00D1309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1309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1309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D13093"/>
    <w:pPr>
      <w:widowControl w:val="0"/>
      <w:spacing w:after="0" w:line="360" w:lineRule="auto"/>
      <w:ind w:firstLine="720"/>
      <w:jc w:val="both"/>
    </w:pPr>
    <w:rPr>
      <w:rFonts w:ascii="Times New Roman" w:eastAsia="Times New Roman" w:hAnsi="Times New Roman"/>
      <w:sz w:val="28"/>
      <w:szCs w:val="20"/>
      <w:lang w:eastAsia="ru-RU"/>
    </w:rPr>
  </w:style>
  <w:style w:type="character" w:customStyle="1" w:styleId="a5">
    <w:name w:val="Основной текст Знак"/>
    <w:basedOn w:val="a0"/>
    <w:link w:val="a4"/>
    <w:uiPriority w:val="99"/>
    <w:semiHidden/>
    <w:rsid w:val="00D13093"/>
    <w:rPr>
      <w:rFonts w:ascii="Times New Roman" w:eastAsia="Times New Roman" w:hAnsi="Times New Roman" w:cs="Times New Roman"/>
      <w:sz w:val="28"/>
      <w:szCs w:val="20"/>
      <w:lang w:eastAsia="ru-RU"/>
    </w:rPr>
  </w:style>
  <w:style w:type="character" w:customStyle="1" w:styleId="c8">
    <w:name w:val="c8"/>
    <w:basedOn w:val="a0"/>
    <w:rsid w:val="00D13093"/>
  </w:style>
  <w:style w:type="paragraph" w:styleId="a6">
    <w:name w:val="Balloon Text"/>
    <w:basedOn w:val="a"/>
    <w:link w:val="a7"/>
    <w:uiPriority w:val="99"/>
    <w:semiHidden/>
    <w:unhideWhenUsed/>
    <w:rsid w:val="00D130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093"/>
    <w:rPr>
      <w:rFonts w:ascii="Tahoma" w:eastAsia="Calibri" w:hAnsi="Tahoma" w:cs="Tahoma"/>
      <w:sz w:val="16"/>
      <w:szCs w:val="16"/>
    </w:rPr>
  </w:style>
  <w:style w:type="character" w:styleId="a8">
    <w:name w:val="Strong"/>
    <w:basedOn w:val="a0"/>
    <w:uiPriority w:val="22"/>
    <w:qFormat/>
    <w:rsid w:val="00D13093"/>
    <w:rPr>
      <w:b/>
      <w:bCs/>
    </w:rPr>
  </w:style>
</w:styles>
</file>

<file path=word/webSettings.xml><?xml version="1.0" encoding="utf-8"?>
<w:webSettings xmlns:r="http://schemas.openxmlformats.org/officeDocument/2006/relationships" xmlns:w="http://schemas.openxmlformats.org/wordprocessingml/2006/main">
  <w:divs>
    <w:div w:id="78598212">
      <w:bodyDiv w:val="1"/>
      <w:marLeft w:val="0"/>
      <w:marRight w:val="0"/>
      <w:marTop w:val="0"/>
      <w:marBottom w:val="0"/>
      <w:divBdr>
        <w:top w:val="none" w:sz="0" w:space="0" w:color="auto"/>
        <w:left w:val="none" w:sz="0" w:space="0" w:color="auto"/>
        <w:bottom w:val="none" w:sz="0" w:space="0" w:color="auto"/>
        <w:right w:val="none" w:sz="0" w:space="0" w:color="auto"/>
      </w:divBdr>
    </w:div>
    <w:div w:id="922490088">
      <w:bodyDiv w:val="1"/>
      <w:marLeft w:val="0"/>
      <w:marRight w:val="0"/>
      <w:marTop w:val="0"/>
      <w:marBottom w:val="0"/>
      <w:divBdr>
        <w:top w:val="none" w:sz="0" w:space="0" w:color="auto"/>
        <w:left w:val="none" w:sz="0" w:space="0" w:color="auto"/>
        <w:bottom w:val="none" w:sz="0" w:space="0" w:color="auto"/>
        <w:right w:val="none" w:sz="0" w:space="0" w:color="auto"/>
      </w:divBdr>
    </w:div>
    <w:div w:id="12886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RWT</cp:lastModifiedBy>
  <cp:revision>5</cp:revision>
  <dcterms:created xsi:type="dcterms:W3CDTF">2017-10-25T06:54:00Z</dcterms:created>
  <dcterms:modified xsi:type="dcterms:W3CDTF">2018-11-11T15:37:00Z</dcterms:modified>
</cp:coreProperties>
</file>